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9E8A" w14:textId="7EBD776E" w:rsidR="00EA2C08" w:rsidRDefault="002A793A" w:rsidP="00A6517C">
      <w:pPr>
        <w:jc w:val="right"/>
        <w:rPr>
          <w:rFonts w:ascii="楷体" w:eastAsia="楷体" w:hAnsi="楷体"/>
          <w:b/>
          <w:bCs/>
          <w:sz w:val="24"/>
          <w:szCs w:val="24"/>
        </w:rPr>
      </w:pPr>
      <w:proofErr w:type="spellStart"/>
      <w:r>
        <w:rPr>
          <w:rFonts w:ascii="Times New Roman" w:eastAsia="楷体" w:hAnsi="Times New Roman" w:cs="Times New Roman" w:hint="eastAsia"/>
          <w:b/>
          <w:bCs/>
          <w:sz w:val="36"/>
          <w:szCs w:val="36"/>
        </w:rPr>
        <w:t>Baoyong</w:t>
      </w:r>
      <w:proofErr w:type="spellEnd"/>
      <w:r>
        <w:rPr>
          <w:rFonts w:ascii="Times New Roman" w:eastAsia="楷体" w:hAnsi="Times New Roman" w:cs="Times New Roman" w:hint="eastAsia"/>
          <w:b/>
          <w:bCs/>
          <w:sz w:val="36"/>
          <w:szCs w:val="36"/>
        </w:rPr>
        <w:t xml:space="preserve"> Li</w:t>
      </w:r>
      <w:r w:rsidR="00A6517C">
        <w:rPr>
          <w:rFonts w:ascii="Times New Roman" w:eastAsia="楷体" w:hAnsi="Times New Roman" w:cs="Times New Roman"/>
          <w:b/>
          <w:bCs/>
          <w:sz w:val="36"/>
          <w:szCs w:val="36"/>
        </w:rPr>
        <w:t xml:space="preserve">                 </w:t>
      </w:r>
      <w:r w:rsidR="00A6517C">
        <w:rPr>
          <w:rFonts w:ascii="楷体" w:eastAsia="楷体" w:hAnsi="楷体"/>
          <w:b/>
          <w:bCs/>
          <w:noProof/>
          <w:sz w:val="24"/>
          <w:szCs w:val="24"/>
        </w:rPr>
        <w:drawing>
          <wp:inline distT="0" distB="0" distL="0" distR="0" wp14:anchorId="224AC958" wp14:editId="130AEDFD">
            <wp:extent cx="807542" cy="1102864"/>
            <wp:effectExtent l="0" t="0" r="5715" b="2540"/>
            <wp:docPr id="17596525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52547"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914" cy="1140247"/>
                    </a:xfrm>
                    <a:prstGeom prst="rect">
                      <a:avLst/>
                    </a:prstGeom>
                  </pic:spPr>
                </pic:pic>
              </a:graphicData>
            </a:graphic>
          </wp:inline>
        </w:drawing>
      </w:r>
    </w:p>
    <w:p w14:paraId="1E869E8C" w14:textId="77777777" w:rsidR="00EA2C08" w:rsidRDefault="002A793A">
      <w:pPr>
        <w:jc w:val="center"/>
        <w:rPr>
          <w:rFonts w:ascii="楷体" w:eastAsia="楷体" w:hAnsi="楷体"/>
          <w:b/>
          <w:bCs/>
          <w:szCs w:val="21"/>
        </w:rPr>
      </w:pPr>
      <w:r>
        <w:rPr>
          <w:rFonts w:ascii="楷体" w:eastAsia="楷体" w:hAnsi="楷体" w:hint="eastAsia"/>
          <w:b/>
          <w:bCs/>
          <w:szCs w:val="21"/>
        </w:rPr>
        <w:t xml:space="preserve"> </w:t>
      </w:r>
      <w:r>
        <w:rPr>
          <w:rFonts w:ascii="楷体" w:eastAsia="楷体" w:hAnsi="楷体"/>
          <w:b/>
          <w:bCs/>
          <w:szCs w:val="21"/>
        </w:rPr>
        <w:t xml:space="preserve">      </w:t>
      </w:r>
      <w:r>
        <w:rPr>
          <w:rFonts w:ascii="Times New Roman" w:eastAsia="楷体" w:hAnsi="Times New Roman" w:cs="Times New Roman"/>
          <w:b/>
          <w:bCs/>
          <w:szCs w:val="21"/>
        </w:rPr>
        <w:t xml:space="preserve"> Tel</w:t>
      </w:r>
      <w:r>
        <w:rPr>
          <w:rFonts w:ascii="Times New Roman" w:eastAsia="楷体" w:hAnsi="Times New Roman" w:cs="Times New Roman"/>
          <w:b/>
          <w:bCs/>
          <w:szCs w:val="21"/>
        </w:rPr>
        <w:t>：</w:t>
      </w:r>
      <w:r>
        <w:rPr>
          <w:rFonts w:ascii="Times New Roman" w:eastAsia="楷体" w:hAnsi="Times New Roman" w:cs="Times New Roman"/>
          <w:b/>
          <w:bCs/>
          <w:szCs w:val="21"/>
        </w:rPr>
        <w:t>13536137278   E-mail</w:t>
      </w:r>
      <w:r>
        <w:rPr>
          <w:rFonts w:ascii="Times New Roman" w:eastAsia="楷体" w:hAnsi="Times New Roman" w:cs="Times New Roman"/>
          <w:b/>
          <w:bCs/>
          <w:szCs w:val="21"/>
        </w:rPr>
        <w:t>：</w:t>
      </w:r>
      <w:r>
        <w:rPr>
          <w:rFonts w:ascii="Times New Roman" w:eastAsia="楷体" w:hAnsi="Times New Roman" w:cs="Times New Roman"/>
          <w:b/>
          <w:bCs/>
          <w:szCs w:val="21"/>
        </w:rPr>
        <w:t xml:space="preserve">983143382@qq.com </w:t>
      </w:r>
    </w:p>
    <w:p w14:paraId="1E869E8E" w14:textId="77777777" w:rsidR="00EA2C08" w:rsidRDefault="002A793A">
      <w:pPr>
        <w:snapToGrid w:val="0"/>
        <w:spacing w:after="20" w:line="290" w:lineRule="exact"/>
        <w:rPr>
          <w:b/>
          <w:bCs/>
          <w:sz w:val="22"/>
        </w:rPr>
      </w:pPr>
      <w:r>
        <w:rPr>
          <w:rFonts w:ascii="Times New Roman" w:eastAsia="仿宋" w:hAnsi="Times New Roman" w:cs="Times New Roman" w:hint="eastAsia"/>
          <w:b/>
          <w:bCs/>
          <w:sz w:val="24"/>
          <w:szCs w:val="24"/>
        </w:rPr>
        <w:t>EDUCATION</w:t>
      </w:r>
      <w:r>
        <w:rPr>
          <w:rFonts w:ascii="Times New Roman" w:hAnsi="Times New Roman" w:cs="Times New Roman"/>
          <w:b/>
          <w:bCs/>
          <w:sz w:val="22"/>
        </w:rPr>
        <w:tab/>
      </w:r>
    </w:p>
    <w:p w14:paraId="1E869E8F" w14:textId="77777777" w:rsidR="00EA2C08" w:rsidRDefault="002A793A">
      <w:pPr>
        <w:tabs>
          <w:tab w:val="right" w:pos="10466"/>
        </w:tabs>
        <w:snapToGrid w:val="0"/>
        <w:spacing w:before="60" w:after="20" w:line="290" w:lineRule="exact"/>
        <w:rPr>
          <w:rFonts w:ascii="Times New Roman" w:eastAsia="仿宋" w:hAnsi="Times New Roman" w:cs="Times New Roman"/>
          <w:b/>
          <w:bCs/>
          <w:sz w:val="22"/>
        </w:rPr>
      </w:pPr>
      <w:r>
        <w:rPr>
          <w:rFonts w:ascii="Times New Roman" w:eastAsia="仿宋" w:hAnsi="Times New Roman" w:cs="Times New Roman"/>
          <w:b/>
          <w:bCs/>
          <w:noProof/>
          <w:sz w:val="22"/>
        </w:rPr>
        <mc:AlternateContent>
          <mc:Choice Requires="wps">
            <w:drawing>
              <wp:anchor distT="0" distB="0" distL="114300" distR="114300" simplePos="0" relativeHeight="251662336" behindDoc="0" locked="0" layoutInCell="1" allowOverlap="1" wp14:anchorId="1E869EC7" wp14:editId="1E869EC8">
                <wp:simplePos x="0" y="0"/>
                <wp:positionH relativeFrom="margin">
                  <wp:posOffset>-7620</wp:posOffset>
                </wp:positionH>
                <wp:positionV relativeFrom="paragraph">
                  <wp:posOffset>19050</wp:posOffset>
                </wp:positionV>
                <wp:extent cx="6120130" cy="5715"/>
                <wp:effectExtent l="0" t="0" r="0" b="0"/>
                <wp:wrapTopAndBottom/>
                <wp:docPr id="12" name="直接连接符 12"/>
                <wp:cNvGraphicFramePr/>
                <a:graphic xmlns:a="http://schemas.openxmlformats.org/drawingml/2006/main">
                  <a:graphicData uri="http://schemas.microsoft.com/office/word/2010/wordprocessingShape">
                    <wps:wsp>
                      <wps:cNvCnPr/>
                      <wps:spPr>
                        <a:xfrm flipV="1">
                          <a:off x="0" y="0"/>
                          <a:ext cx="6120130" cy="57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6pt;margin-top:1.5pt;height:0.45pt;width:481.9pt;mso-position-horizontal-relative:margin;mso-wrap-distance-bottom:0pt;mso-wrap-distance-top:0pt;z-index:251662336;mso-width-relative:page;mso-height-relative:page;" filled="f" stroked="t" coordsize="21600,21600" o:gfxdata="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bYbQDT&#10;AAAABgEAAA8AAAAAAAAAAQAgAAAAIgAAAGRycy9kb3ducmV2LnhtbFBLAQIUABQAAAAIAIdO4kDK&#10;ajqo7AEAAMEDAAAOAAAAAAAAAAEAIAAAACIBAABkcnMvZTJvRG9jLnhtbFBLBQYAAAAABgAGAFkB&#10;AACABQAAAAA=&#10;">
                <v:fill on="f" focussize="0,0"/>
                <v:stroke weight="1.5pt" color="#000000 [3200]" miterlimit="8" joinstyle="miter"/>
                <v:imagedata o:title=""/>
                <o:lock v:ext="edit" aspectratio="f"/>
                <w10:wrap type="topAndBottom"/>
              </v:line>
            </w:pict>
          </mc:Fallback>
        </mc:AlternateContent>
      </w:r>
      <w:r>
        <w:rPr>
          <w:rFonts w:ascii="Times New Roman" w:eastAsia="仿宋" w:hAnsi="Times New Roman" w:cs="Times New Roman"/>
          <w:b/>
          <w:bCs/>
          <w:sz w:val="22"/>
        </w:rPr>
        <w:t xml:space="preserve">The University of Queensland       </w:t>
      </w:r>
      <w:r>
        <w:rPr>
          <w:rFonts w:ascii="Times New Roman" w:eastAsia="仿宋" w:hAnsi="Times New Roman" w:cs="Times New Roman" w:hint="eastAsia"/>
          <w:b/>
          <w:bCs/>
          <w:sz w:val="22"/>
        </w:rPr>
        <w:t xml:space="preserve">      Master</w:t>
      </w:r>
      <w:r>
        <w:rPr>
          <w:rFonts w:ascii="Times New Roman" w:eastAsia="仿宋" w:hAnsi="Times New Roman" w:cs="Times New Roman"/>
          <w:b/>
          <w:bCs/>
          <w:sz w:val="22"/>
        </w:rPr>
        <w:t xml:space="preserve">                     </w:t>
      </w:r>
      <w:r>
        <w:rPr>
          <w:rFonts w:ascii="Times New Roman" w:eastAsia="仿宋" w:hAnsi="Times New Roman" w:cs="Times New Roman" w:hint="eastAsia"/>
          <w:b/>
          <w:bCs/>
          <w:sz w:val="22"/>
        </w:rPr>
        <w:t xml:space="preserve">     </w:t>
      </w:r>
      <w:r>
        <w:rPr>
          <w:rFonts w:ascii="Times New Roman" w:eastAsia="仿宋" w:hAnsi="Times New Roman" w:cs="Times New Roman"/>
          <w:b/>
          <w:bCs/>
          <w:sz w:val="22"/>
        </w:rPr>
        <w:t>Brisbane</w:t>
      </w:r>
      <w:r>
        <w:rPr>
          <w:rFonts w:ascii="Times New Roman" w:eastAsia="仿宋" w:hAnsi="Times New Roman" w:cs="Times New Roman" w:hint="eastAsia"/>
          <w:b/>
          <w:bCs/>
          <w:sz w:val="22"/>
        </w:rPr>
        <w:t>, Australia</w:t>
      </w:r>
      <w:r>
        <w:rPr>
          <w:rFonts w:ascii="Times New Roman" w:eastAsia="仿宋" w:hAnsi="Times New Roman" w:cs="Times New Roman"/>
          <w:b/>
          <w:bCs/>
          <w:sz w:val="22"/>
        </w:rPr>
        <w:t xml:space="preserve">          </w:t>
      </w:r>
      <w:r>
        <w:rPr>
          <w:rFonts w:ascii="Times New Roman" w:eastAsia="仿宋" w:hAnsi="Times New Roman" w:cs="Times New Roman" w:hint="eastAsia"/>
          <w:b/>
          <w:bCs/>
          <w:sz w:val="22"/>
        </w:rPr>
        <w:t xml:space="preserve">             </w:t>
      </w:r>
    </w:p>
    <w:p w14:paraId="1E869E90" w14:textId="77777777" w:rsidR="00EA2C08" w:rsidRDefault="002A793A">
      <w:pPr>
        <w:tabs>
          <w:tab w:val="right" w:pos="10466"/>
        </w:tabs>
        <w:snapToGrid w:val="0"/>
        <w:spacing w:after="20" w:line="290" w:lineRule="exact"/>
        <w:jc w:val="left"/>
        <w:rPr>
          <w:rFonts w:ascii="Times New Roman" w:eastAsia="仿宋" w:hAnsi="Times New Roman" w:cs="Times New Roman"/>
          <w:szCs w:val="21"/>
        </w:rPr>
      </w:pPr>
      <w:r>
        <w:rPr>
          <w:rFonts w:ascii="Times New Roman" w:eastAsia="仿宋" w:hAnsi="Times New Roman" w:cs="Times New Roman" w:hint="eastAsia"/>
          <w:sz w:val="22"/>
        </w:rPr>
        <w:t xml:space="preserve">International Economics &amp; Finance                                           </w:t>
      </w:r>
      <w:r>
        <w:rPr>
          <w:rFonts w:ascii="Times New Roman" w:eastAsia="仿宋" w:hAnsi="Times New Roman" w:cs="Times New Roman" w:hint="eastAsia"/>
          <w:szCs w:val="21"/>
        </w:rPr>
        <w:t xml:space="preserve">07/2021 </w:t>
      </w:r>
      <w:r>
        <w:rPr>
          <w:rFonts w:ascii="Times New Roman" w:eastAsia="仿宋" w:hAnsi="Times New Roman" w:cs="Times New Roman" w:hint="eastAsia"/>
          <w:szCs w:val="21"/>
        </w:rPr>
        <w:t>—</w:t>
      </w:r>
      <w:r>
        <w:rPr>
          <w:rFonts w:ascii="Times New Roman" w:eastAsia="仿宋" w:hAnsi="Times New Roman" w:cs="Times New Roman" w:hint="eastAsia"/>
          <w:szCs w:val="21"/>
        </w:rPr>
        <w:t xml:space="preserve"> 07/2023</w:t>
      </w:r>
    </w:p>
    <w:p w14:paraId="1E869E91" w14:textId="77777777" w:rsidR="00EA2C08" w:rsidRDefault="002A793A">
      <w:pPr>
        <w:numPr>
          <w:ilvl w:val="0"/>
          <w:numId w:val="1"/>
        </w:numPr>
        <w:snapToGrid w:val="0"/>
        <w:spacing w:after="20" w:line="290" w:lineRule="exact"/>
        <w:jc w:val="left"/>
        <w:rPr>
          <w:rFonts w:ascii="Times New Roman" w:eastAsia="仿宋" w:hAnsi="Times New Roman" w:cs="Times New Roman"/>
          <w:sz w:val="22"/>
        </w:rPr>
      </w:pPr>
      <w:r>
        <w:rPr>
          <w:rFonts w:ascii="Times New Roman" w:eastAsia="仿宋" w:hAnsi="Times New Roman" w:cs="Times New Roman" w:hint="eastAsia"/>
          <w:b/>
          <w:bCs/>
          <w:sz w:val="22"/>
        </w:rPr>
        <w:t>GPA:</w:t>
      </w:r>
      <w:r>
        <w:rPr>
          <w:rFonts w:ascii="Times New Roman" w:eastAsia="仿宋" w:hAnsi="Times New Roman" w:cs="Times New Roman" w:hint="eastAsia"/>
          <w:sz w:val="22"/>
        </w:rPr>
        <w:t xml:space="preserve"> 6.7/7</w:t>
      </w:r>
    </w:p>
    <w:p w14:paraId="1E869E92" w14:textId="77777777" w:rsidR="00EA2C08" w:rsidRDefault="002A793A">
      <w:pPr>
        <w:numPr>
          <w:ilvl w:val="0"/>
          <w:numId w:val="1"/>
        </w:numPr>
        <w:snapToGrid w:val="0"/>
        <w:spacing w:after="20" w:line="290" w:lineRule="exact"/>
        <w:jc w:val="left"/>
        <w:rPr>
          <w:rFonts w:ascii="Times New Roman" w:eastAsia="仿宋" w:hAnsi="Times New Roman" w:cs="Times New Roman"/>
          <w:sz w:val="22"/>
        </w:rPr>
      </w:pPr>
      <w:r>
        <w:rPr>
          <w:rFonts w:ascii="Times New Roman" w:eastAsia="仿宋" w:hAnsi="Times New Roman" w:cs="Times New Roman" w:hint="eastAsia"/>
          <w:b/>
          <w:bCs/>
          <w:sz w:val="22"/>
        </w:rPr>
        <w:t>Rank:</w:t>
      </w:r>
      <w:r>
        <w:rPr>
          <w:rFonts w:ascii="Times New Roman" w:eastAsia="仿宋" w:hAnsi="Times New Roman" w:cs="Times New Roman" w:hint="eastAsia"/>
          <w:sz w:val="22"/>
        </w:rPr>
        <w:t xml:space="preserve"> Top 5% </w:t>
      </w:r>
    </w:p>
    <w:p w14:paraId="1E869E93" w14:textId="77777777" w:rsidR="00EA2C08" w:rsidRDefault="002A793A">
      <w:pPr>
        <w:numPr>
          <w:ilvl w:val="0"/>
          <w:numId w:val="1"/>
        </w:numPr>
        <w:snapToGrid w:val="0"/>
        <w:spacing w:after="20" w:line="290" w:lineRule="exact"/>
        <w:jc w:val="left"/>
        <w:rPr>
          <w:rFonts w:ascii="Times New Roman" w:eastAsia="仿宋" w:hAnsi="Times New Roman" w:cs="Times New Roman"/>
          <w:sz w:val="22"/>
        </w:rPr>
      </w:pPr>
      <w:r>
        <w:rPr>
          <w:rFonts w:ascii="Times New Roman" w:eastAsia="仿宋" w:hAnsi="Times New Roman" w:cs="Times New Roman"/>
          <w:b/>
          <w:bCs/>
          <w:sz w:val="22"/>
        </w:rPr>
        <w:t>Core Courses:</w:t>
      </w:r>
      <w:r>
        <w:rPr>
          <w:rFonts w:ascii="Times New Roman" w:eastAsia="仿宋" w:hAnsi="Times New Roman" w:cs="Times New Roman" w:hint="eastAsia"/>
          <w:b/>
          <w:bCs/>
          <w:sz w:val="22"/>
        </w:rPr>
        <w:t xml:space="preserve"> </w:t>
      </w:r>
      <w:r>
        <w:rPr>
          <w:rFonts w:ascii="Times New Roman" w:eastAsia="仿宋" w:hAnsi="Times New Roman" w:cs="Times New Roman" w:hint="eastAsia"/>
          <w:sz w:val="22"/>
        </w:rPr>
        <w:t xml:space="preserve">Foundations in Microeconomics, Foundations in Macroeconomics, Consumer and Firm </w:t>
      </w:r>
      <w:proofErr w:type="spellStart"/>
      <w:r>
        <w:rPr>
          <w:rFonts w:ascii="Times New Roman" w:eastAsia="仿宋" w:hAnsi="Times New Roman" w:cs="Times New Roman" w:hint="eastAsia"/>
          <w:sz w:val="22"/>
        </w:rPr>
        <w:t>Behaviour</w:t>
      </w:r>
      <w:proofErr w:type="spellEnd"/>
      <w:r>
        <w:rPr>
          <w:rFonts w:ascii="Times New Roman" w:eastAsia="仿宋" w:hAnsi="Times New Roman" w:cs="Times New Roman" w:hint="eastAsia"/>
          <w:sz w:val="22"/>
        </w:rPr>
        <w:t>, Elements of Econometrics, International Macroeconomics and Finance, International Trade &amp;Investment.</w:t>
      </w:r>
    </w:p>
    <w:p w14:paraId="4BC43647" w14:textId="5AE05775" w:rsidR="00E263E6" w:rsidRDefault="00E263E6">
      <w:pPr>
        <w:numPr>
          <w:ilvl w:val="0"/>
          <w:numId w:val="1"/>
        </w:numPr>
        <w:snapToGrid w:val="0"/>
        <w:spacing w:after="20" w:line="290" w:lineRule="exact"/>
        <w:jc w:val="left"/>
        <w:rPr>
          <w:rFonts w:ascii="Times New Roman" w:eastAsia="仿宋" w:hAnsi="Times New Roman" w:cs="Times New Roman"/>
          <w:sz w:val="22"/>
        </w:rPr>
      </w:pPr>
      <w:r>
        <w:rPr>
          <w:rFonts w:ascii="Times New Roman" w:eastAsia="仿宋" w:hAnsi="Times New Roman" w:cs="Times New Roman"/>
          <w:b/>
          <w:bCs/>
          <w:sz w:val="22"/>
        </w:rPr>
        <w:t>Award:</w:t>
      </w:r>
      <w:r>
        <w:rPr>
          <w:rFonts w:ascii="Times New Roman" w:eastAsia="仿宋" w:hAnsi="Times New Roman" w:cs="Times New Roman"/>
          <w:sz w:val="22"/>
        </w:rPr>
        <w:t xml:space="preserve"> </w:t>
      </w:r>
      <w:r w:rsidR="003514FD">
        <w:rPr>
          <w:rFonts w:ascii="Times New Roman" w:eastAsia="仿宋" w:hAnsi="Times New Roman" w:cs="Times New Roman"/>
          <w:sz w:val="22"/>
        </w:rPr>
        <w:t>Dean’s Commendation for Academic Excellence</w:t>
      </w:r>
    </w:p>
    <w:p w14:paraId="1E869E94" w14:textId="77777777" w:rsidR="00EA2C08" w:rsidRDefault="00EA2C08">
      <w:pPr>
        <w:snapToGrid w:val="0"/>
        <w:spacing w:after="20" w:line="290" w:lineRule="exact"/>
        <w:jc w:val="left"/>
        <w:rPr>
          <w:rFonts w:ascii="Times New Roman" w:eastAsia="仿宋" w:hAnsi="Times New Roman" w:cs="Times New Roman"/>
          <w:sz w:val="22"/>
        </w:rPr>
      </w:pPr>
    </w:p>
    <w:p w14:paraId="1E869E95" w14:textId="77777777" w:rsidR="00EA2C08" w:rsidRDefault="002A793A">
      <w:pPr>
        <w:tabs>
          <w:tab w:val="right" w:pos="10466"/>
        </w:tabs>
        <w:snapToGrid w:val="0"/>
        <w:spacing w:before="60" w:after="20" w:line="290" w:lineRule="exact"/>
        <w:rPr>
          <w:rFonts w:ascii="Times New Roman" w:eastAsia="仿宋" w:hAnsi="Times New Roman" w:cs="Times New Roman"/>
          <w:b/>
          <w:bCs/>
          <w:sz w:val="22"/>
        </w:rPr>
      </w:pPr>
      <w:r>
        <w:rPr>
          <w:rFonts w:ascii="Times New Roman" w:eastAsia="仿宋" w:hAnsi="Times New Roman" w:cs="Times New Roman"/>
          <w:b/>
          <w:bCs/>
          <w:sz w:val="22"/>
        </w:rPr>
        <w:t xml:space="preserve">Guangzhou University of Commerce       </w:t>
      </w:r>
      <w:r>
        <w:rPr>
          <w:rFonts w:ascii="Times New Roman" w:eastAsia="仿宋" w:hAnsi="Times New Roman" w:cs="Times New Roman" w:hint="eastAsia"/>
          <w:b/>
          <w:bCs/>
          <w:sz w:val="22"/>
        </w:rPr>
        <w:t xml:space="preserve"> Bachelor</w:t>
      </w:r>
      <w:r>
        <w:rPr>
          <w:rFonts w:ascii="Times New Roman" w:eastAsia="仿宋" w:hAnsi="Times New Roman" w:cs="Times New Roman"/>
          <w:b/>
          <w:bCs/>
          <w:sz w:val="22"/>
        </w:rPr>
        <w:t xml:space="preserve">                        </w:t>
      </w:r>
      <w:r>
        <w:rPr>
          <w:rFonts w:ascii="Times New Roman" w:eastAsia="仿宋" w:hAnsi="Times New Roman" w:cs="Times New Roman" w:hint="eastAsia"/>
          <w:b/>
          <w:bCs/>
          <w:sz w:val="22"/>
        </w:rPr>
        <w:t xml:space="preserve"> Guangzhou, China</w:t>
      </w:r>
      <w:r>
        <w:rPr>
          <w:rFonts w:ascii="Times New Roman" w:eastAsia="仿宋" w:hAnsi="Times New Roman" w:cs="Times New Roman"/>
          <w:b/>
          <w:bCs/>
          <w:sz w:val="22"/>
        </w:rPr>
        <w:t xml:space="preserve">    </w:t>
      </w:r>
      <w:r>
        <w:rPr>
          <w:rFonts w:ascii="Times New Roman" w:eastAsia="仿宋" w:hAnsi="Times New Roman" w:cs="Times New Roman" w:hint="eastAsia"/>
          <w:b/>
          <w:bCs/>
          <w:sz w:val="22"/>
        </w:rPr>
        <w:t xml:space="preserve">             </w:t>
      </w:r>
    </w:p>
    <w:p w14:paraId="1E869E96" w14:textId="77777777" w:rsidR="00EA2C08" w:rsidRDefault="002A793A">
      <w:pPr>
        <w:tabs>
          <w:tab w:val="right" w:pos="10466"/>
        </w:tabs>
        <w:snapToGrid w:val="0"/>
        <w:spacing w:after="20" w:line="290" w:lineRule="exact"/>
        <w:jc w:val="left"/>
        <w:rPr>
          <w:rFonts w:ascii="Times New Roman" w:eastAsia="仿宋" w:hAnsi="Times New Roman" w:cs="Times New Roman"/>
          <w:szCs w:val="21"/>
        </w:rPr>
      </w:pPr>
      <w:r>
        <w:rPr>
          <w:rFonts w:ascii="Times New Roman" w:eastAsia="仿宋" w:hAnsi="Times New Roman" w:cs="Times New Roman" w:hint="eastAsia"/>
          <w:sz w:val="22"/>
        </w:rPr>
        <w:t xml:space="preserve">Financial Management                                                     </w:t>
      </w:r>
      <w:r>
        <w:rPr>
          <w:rFonts w:ascii="Times New Roman" w:eastAsia="仿宋" w:hAnsi="Times New Roman" w:cs="Times New Roman" w:hint="eastAsia"/>
          <w:szCs w:val="21"/>
        </w:rPr>
        <w:t xml:space="preserve">09/2017 </w:t>
      </w:r>
      <w:r>
        <w:rPr>
          <w:rFonts w:ascii="Times New Roman" w:eastAsia="仿宋" w:hAnsi="Times New Roman" w:cs="Times New Roman" w:hint="eastAsia"/>
          <w:szCs w:val="21"/>
        </w:rPr>
        <w:t>—</w:t>
      </w:r>
      <w:r>
        <w:rPr>
          <w:rFonts w:ascii="Times New Roman" w:eastAsia="仿宋" w:hAnsi="Times New Roman" w:cs="Times New Roman" w:hint="eastAsia"/>
          <w:szCs w:val="21"/>
        </w:rPr>
        <w:t xml:space="preserve"> 06/2021</w:t>
      </w:r>
    </w:p>
    <w:p w14:paraId="1E869E97" w14:textId="77777777" w:rsidR="00EA2C08" w:rsidRDefault="00EA2C08">
      <w:pPr>
        <w:spacing w:afterLines="50" w:after="156"/>
        <w:jc w:val="left"/>
        <w:rPr>
          <w:rFonts w:ascii="Times New Roman" w:eastAsia="楷体" w:hAnsi="Times New Roman" w:cs="Times New Roman"/>
          <w:b/>
          <w:bCs/>
          <w:szCs w:val="21"/>
        </w:rPr>
      </w:pPr>
    </w:p>
    <w:p w14:paraId="1E869E98" w14:textId="77777777" w:rsidR="00EA2C08" w:rsidRDefault="002A793A">
      <w:pPr>
        <w:spacing w:afterLines="50" w:after="156"/>
        <w:jc w:val="left"/>
        <w:rPr>
          <w:rFonts w:ascii="Times New Roman" w:eastAsia="楷体" w:hAnsi="Times New Roman" w:cs="Times New Roman"/>
          <w:b/>
          <w:bCs/>
          <w:sz w:val="24"/>
          <w:szCs w:val="24"/>
        </w:rPr>
      </w:pPr>
      <w:r>
        <w:rPr>
          <w:rFonts w:ascii="Times New Roman" w:eastAsia="楷体" w:hAnsi="Times New Roman" w:cs="Times New Roman"/>
          <w:b/>
          <w:bCs/>
          <w:noProof/>
          <w:sz w:val="24"/>
          <w:szCs w:val="24"/>
        </w:rPr>
        <mc:AlternateContent>
          <mc:Choice Requires="wps">
            <w:drawing>
              <wp:anchor distT="0" distB="0" distL="114300" distR="114300" simplePos="0" relativeHeight="251659264" behindDoc="0" locked="0" layoutInCell="1" allowOverlap="1" wp14:anchorId="1E869EC9" wp14:editId="1E869ECA">
                <wp:simplePos x="0" y="0"/>
                <wp:positionH relativeFrom="margin">
                  <wp:align>left</wp:align>
                </wp:positionH>
                <wp:positionV relativeFrom="paragraph">
                  <wp:posOffset>234315</wp:posOffset>
                </wp:positionV>
                <wp:extent cx="6177915" cy="15875"/>
                <wp:effectExtent l="0" t="0" r="32385" b="22225"/>
                <wp:wrapNone/>
                <wp:docPr id="8" name="直接连接符 8"/>
                <wp:cNvGraphicFramePr/>
                <a:graphic xmlns:a="http://schemas.openxmlformats.org/drawingml/2006/main">
                  <a:graphicData uri="http://schemas.microsoft.com/office/word/2010/wordprocessingShape">
                    <wps:wsp>
                      <wps:cNvCnPr/>
                      <wps:spPr>
                        <a:xfrm flipV="1">
                          <a:off x="0" y="0"/>
                          <a:ext cx="6177915" cy="15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18.45pt;height:1.25pt;width:486.45pt;mso-position-horizontal:left;mso-position-horizontal-relative:margin;z-index:251659264;mso-width-relative:page;mso-height-relative:page;" filled="f" stroked="t" coordsize="21600,21600" o:gfxdata="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T16qNUAAAAGAQAADwAAAAAAAAABACAAAAAiAAAAZHJzL2Rvd25yZXYueG1sUEsBAhQAFAAAAAgA&#10;h07iQDVZY3LvAQAAwAMAAA4AAAAAAAAAAQAgAAAAJAEAAGRycy9lMm9Eb2MueG1sUEsFBgAAAAAG&#10;AAYAWQEAAIUFAAAAAA==&#10;">
                <v:fill on="f" focussize="0,0"/>
                <v:stroke weight="1.5pt" color="#000000 [3200]" miterlimit="8" joinstyle="miter"/>
                <v:imagedata o:title=""/>
                <o:lock v:ext="edit" aspectratio="f"/>
              </v:line>
            </w:pict>
          </mc:Fallback>
        </mc:AlternateContent>
      </w:r>
      <w:r>
        <w:rPr>
          <w:rFonts w:ascii="Times New Roman" w:eastAsia="楷体" w:hAnsi="Times New Roman" w:cs="Times New Roman" w:hint="eastAsia"/>
          <w:b/>
          <w:bCs/>
          <w:sz w:val="24"/>
          <w:szCs w:val="24"/>
        </w:rPr>
        <w:t>WORK</w:t>
      </w:r>
      <w:r>
        <w:rPr>
          <w:rFonts w:ascii="Times New Roman" w:eastAsia="楷体" w:hAnsi="Times New Roman" w:cs="Times New Roman"/>
          <w:b/>
          <w:bCs/>
          <w:sz w:val="24"/>
          <w:szCs w:val="24"/>
        </w:rPr>
        <w:t xml:space="preserve"> EXPERIENCE</w:t>
      </w:r>
    </w:p>
    <w:p w14:paraId="55A9B50B" w14:textId="0AEBC76C" w:rsidR="00864AC6" w:rsidRDefault="001A5751" w:rsidP="00864AC6">
      <w:pPr>
        <w:tabs>
          <w:tab w:val="right" w:pos="10466"/>
        </w:tabs>
        <w:snapToGrid w:val="0"/>
        <w:spacing w:before="60" w:after="20" w:line="290" w:lineRule="exact"/>
        <w:jc w:val="left"/>
        <w:rPr>
          <w:rFonts w:ascii="Times New Roman" w:eastAsia="仿宋" w:hAnsi="Times New Roman" w:cs="Times New Roman"/>
          <w:b/>
          <w:bCs/>
          <w:sz w:val="22"/>
        </w:rPr>
      </w:pPr>
      <w:r>
        <w:rPr>
          <w:rFonts w:ascii="Times New Roman" w:eastAsia="仿宋" w:hAnsi="Times New Roman" w:cs="Times New Roman"/>
          <w:b/>
          <w:bCs/>
          <w:sz w:val="22"/>
          <w:lang w:val="en-AU"/>
        </w:rPr>
        <w:t>Jiangxi Financial Development Group</w:t>
      </w:r>
      <w:r w:rsidR="00864AC6">
        <w:rPr>
          <w:rFonts w:ascii="Times New Roman" w:eastAsia="仿宋" w:hAnsi="Times New Roman" w:cs="Times New Roman" w:hint="eastAsia"/>
          <w:b/>
          <w:bCs/>
          <w:sz w:val="22"/>
        </w:rPr>
        <w:t xml:space="preserve">                                         Shenzhen, China</w:t>
      </w:r>
    </w:p>
    <w:p w14:paraId="6A93434E" w14:textId="11E80DB5" w:rsidR="00864AC6" w:rsidRDefault="00753ABD" w:rsidP="00864AC6">
      <w:pPr>
        <w:tabs>
          <w:tab w:val="right" w:pos="10466"/>
        </w:tabs>
        <w:snapToGrid w:val="0"/>
        <w:spacing w:before="60" w:after="20" w:line="290" w:lineRule="exact"/>
        <w:jc w:val="left"/>
        <w:rPr>
          <w:rFonts w:ascii="Times New Roman" w:eastAsia="仿宋" w:hAnsi="Times New Roman" w:cs="Times New Roman"/>
          <w:szCs w:val="21"/>
        </w:rPr>
      </w:pPr>
      <w:r w:rsidRPr="00753ABD">
        <w:rPr>
          <w:rFonts w:ascii="Times New Roman" w:eastAsia="仿宋" w:hAnsi="Times New Roman" w:cs="Times New Roman"/>
          <w:sz w:val="22"/>
        </w:rPr>
        <w:t>Financial Risk Management Trainee</w:t>
      </w:r>
      <w:r w:rsidR="00864AC6">
        <w:rPr>
          <w:rFonts w:ascii="Times New Roman" w:eastAsia="仿宋" w:hAnsi="Times New Roman" w:cs="Times New Roman" w:hint="eastAsia"/>
          <w:sz w:val="22"/>
        </w:rPr>
        <w:t xml:space="preserve">                                              </w:t>
      </w:r>
      <w:r w:rsidR="00286C62">
        <w:rPr>
          <w:rFonts w:ascii="Times New Roman" w:eastAsia="仿宋" w:hAnsi="Times New Roman" w:cs="Times New Roman"/>
          <w:szCs w:val="21"/>
        </w:rPr>
        <w:t>12</w:t>
      </w:r>
      <w:r w:rsidR="00864AC6">
        <w:rPr>
          <w:rFonts w:ascii="Times New Roman" w:eastAsia="仿宋" w:hAnsi="Times New Roman" w:cs="Times New Roman" w:hint="eastAsia"/>
          <w:szCs w:val="21"/>
        </w:rPr>
        <w:t>/202</w:t>
      </w:r>
      <w:r w:rsidR="00286C62">
        <w:rPr>
          <w:rFonts w:ascii="Times New Roman" w:eastAsia="仿宋" w:hAnsi="Times New Roman" w:cs="Times New Roman"/>
          <w:szCs w:val="21"/>
        </w:rPr>
        <w:t>4</w:t>
      </w:r>
      <w:r w:rsidR="00864AC6">
        <w:rPr>
          <w:rFonts w:ascii="Times New Roman" w:eastAsia="仿宋" w:hAnsi="Times New Roman" w:cs="Times New Roman" w:hint="eastAsia"/>
          <w:szCs w:val="21"/>
        </w:rPr>
        <w:t xml:space="preserve"> </w:t>
      </w:r>
      <w:r w:rsidR="00864AC6">
        <w:rPr>
          <w:rFonts w:ascii="Times New Roman" w:eastAsia="仿宋" w:hAnsi="Times New Roman" w:cs="Times New Roman" w:hint="eastAsia"/>
          <w:szCs w:val="21"/>
        </w:rPr>
        <w:t>—</w:t>
      </w:r>
      <w:r w:rsidR="00864AC6">
        <w:rPr>
          <w:rFonts w:ascii="Times New Roman" w:eastAsia="仿宋" w:hAnsi="Times New Roman" w:cs="Times New Roman" w:hint="eastAsia"/>
          <w:szCs w:val="21"/>
        </w:rPr>
        <w:t xml:space="preserve"> </w:t>
      </w:r>
      <w:r w:rsidR="00286C62">
        <w:rPr>
          <w:rFonts w:ascii="Times New Roman" w:eastAsia="仿宋" w:hAnsi="Times New Roman" w:cs="Times New Roman"/>
          <w:szCs w:val="21"/>
        </w:rPr>
        <w:t>now</w:t>
      </w:r>
    </w:p>
    <w:p w14:paraId="49D7E05A" w14:textId="77777777" w:rsidR="00A11FED" w:rsidRPr="00A11FED" w:rsidRDefault="00A11FED" w:rsidP="00864AC6">
      <w:pPr>
        <w:numPr>
          <w:ilvl w:val="0"/>
          <w:numId w:val="2"/>
        </w:numPr>
        <w:spacing w:beforeLines="50" w:before="156"/>
        <w:jc w:val="left"/>
        <w:rPr>
          <w:rFonts w:ascii="Times New Roman" w:eastAsia="仿宋" w:hAnsi="Times New Roman" w:cs="Times New Roman"/>
          <w:sz w:val="22"/>
        </w:rPr>
      </w:pPr>
      <w:r w:rsidRPr="00A11FED">
        <w:rPr>
          <w:rFonts w:ascii="Times New Roman" w:eastAsia="仿宋" w:hAnsi="Times New Roman" w:cs="Times New Roman"/>
          <w:b/>
          <w:bCs/>
          <w:sz w:val="22"/>
        </w:rPr>
        <w:t xml:space="preserve">Project Management: </w:t>
      </w:r>
      <w:r w:rsidRPr="00A11FED">
        <w:rPr>
          <w:rFonts w:ascii="Times New Roman" w:eastAsia="仿宋" w:hAnsi="Times New Roman" w:cs="Times New Roman"/>
          <w:sz w:val="22"/>
        </w:rPr>
        <w:t>Oversee all aspects of the company's projects, including variable requirements, strategy deployment, online monitoring, and technical development communication, ensuring successful project implementation. Additionally, monitor online activities and promptly address any issues.</w:t>
      </w:r>
    </w:p>
    <w:p w14:paraId="7F0E1949" w14:textId="6ED34EEA" w:rsidR="00864AC6" w:rsidRDefault="00281175" w:rsidP="00864AC6">
      <w:pPr>
        <w:numPr>
          <w:ilvl w:val="0"/>
          <w:numId w:val="2"/>
        </w:numPr>
        <w:spacing w:beforeLines="50" w:before="156"/>
        <w:jc w:val="left"/>
        <w:rPr>
          <w:rFonts w:ascii="Times New Roman" w:eastAsia="仿宋" w:hAnsi="Times New Roman" w:cs="Times New Roman"/>
          <w:sz w:val="22"/>
        </w:rPr>
      </w:pPr>
      <w:r w:rsidRPr="00B90BBA">
        <w:rPr>
          <w:rFonts w:ascii="Times New Roman" w:eastAsia="仿宋" w:hAnsi="Times New Roman" w:cs="Times New Roman"/>
          <w:b/>
          <w:bCs/>
          <w:sz w:val="22"/>
        </w:rPr>
        <w:t xml:space="preserve">Risk Control Model Deployment: </w:t>
      </w:r>
      <w:r w:rsidRPr="00281175">
        <w:rPr>
          <w:rFonts w:ascii="Times New Roman" w:eastAsia="仿宋" w:hAnsi="Times New Roman" w:cs="Times New Roman"/>
          <w:sz w:val="22"/>
        </w:rPr>
        <w:t xml:space="preserve">Proficient in utilizing intelligent decision engine systems to develop credit and anti-fraud models from scratch, including testing, deployment, online monitoring, and iterative tuning. Achieved excellent results while deploying over </w:t>
      </w:r>
      <w:r w:rsidR="00826BBE">
        <w:rPr>
          <w:rFonts w:ascii="Times New Roman" w:eastAsia="仿宋" w:hAnsi="Times New Roman" w:cs="Times New Roman"/>
          <w:sz w:val="22"/>
        </w:rPr>
        <w:t>2</w:t>
      </w:r>
      <w:r w:rsidRPr="00281175">
        <w:rPr>
          <w:rFonts w:ascii="Times New Roman" w:eastAsia="仿宋" w:hAnsi="Times New Roman" w:cs="Times New Roman"/>
          <w:sz w:val="22"/>
        </w:rPr>
        <w:t>000 rules and complex models, with a 98% correctness rate</w:t>
      </w:r>
      <w:r w:rsidR="00864AC6">
        <w:rPr>
          <w:rFonts w:ascii="Times New Roman" w:eastAsia="仿宋" w:hAnsi="Times New Roman" w:cs="Times New Roman" w:hint="eastAsia"/>
          <w:sz w:val="22"/>
        </w:rPr>
        <w:t>.</w:t>
      </w:r>
    </w:p>
    <w:p w14:paraId="4570C054" w14:textId="28C37915" w:rsidR="00B90BBA" w:rsidRDefault="00635A0F" w:rsidP="00864AC6">
      <w:pPr>
        <w:numPr>
          <w:ilvl w:val="0"/>
          <w:numId w:val="2"/>
        </w:numPr>
        <w:spacing w:beforeLines="50" w:before="156"/>
        <w:jc w:val="left"/>
        <w:rPr>
          <w:rFonts w:ascii="Times New Roman" w:eastAsia="仿宋" w:hAnsi="Times New Roman" w:cs="Times New Roman"/>
          <w:sz w:val="22"/>
        </w:rPr>
      </w:pPr>
      <w:r w:rsidRPr="00635A0F">
        <w:rPr>
          <w:rFonts w:ascii="Times New Roman" w:eastAsia="仿宋" w:hAnsi="Times New Roman" w:cs="Times New Roman"/>
          <w:b/>
          <w:bCs/>
          <w:sz w:val="22"/>
        </w:rPr>
        <w:t>Variable Configuration:</w:t>
      </w:r>
      <w:r w:rsidRPr="00635A0F">
        <w:rPr>
          <w:rFonts w:ascii="Times New Roman" w:eastAsia="仿宋" w:hAnsi="Times New Roman" w:cs="Times New Roman"/>
          <w:sz w:val="22"/>
        </w:rPr>
        <w:t xml:space="preserve"> Skilled in using the Unified Variable System to configure variables, including original and derived variables, and providing suggestions on naming and categorization based on their generality.</w:t>
      </w:r>
    </w:p>
    <w:p w14:paraId="39EA8899" w14:textId="7E11B10F" w:rsidR="00CE15E3" w:rsidRDefault="0071268C" w:rsidP="00864AC6">
      <w:pPr>
        <w:numPr>
          <w:ilvl w:val="0"/>
          <w:numId w:val="2"/>
        </w:numPr>
        <w:spacing w:beforeLines="50" w:before="156"/>
        <w:jc w:val="left"/>
        <w:rPr>
          <w:rFonts w:ascii="Times New Roman" w:eastAsia="仿宋" w:hAnsi="Times New Roman" w:cs="Times New Roman" w:hint="eastAsia"/>
          <w:sz w:val="22"/>
        </w:rPr>
      </w:pPr>
      <w:r w:rsidRPr="0006523B">
        <w:rPr>
          <w:rFonts w:ascii="Times New Roman" w:eastAsia="仿宋" w:hAnsi="Times New Roman" w:cs="Times New Roman"/>
          <w:b/>
          <w:bCs/>
          <w:sz w:val="22"/>
          <w:lang w:val="en-AU"/>
        </w:rPr>
        <w:t xml:space="preserve">Data Analysis: </w:t>
      </w:r>
      <w:r>
        <w:rPr>
          <w:rFonts w:ascii="Times New Roman" w:eastAsia="仿宋" w:hAnsi="Times New Roman" w:cs="Times New Roman"/>
          <w:sz w:val="22"/>
          <w:lang w:val="en-AU"/>
        </w:rPr>
        <w:t xml:space="preserve">Proficient in using software such as MySQL and Excel for </w:t>
      </w:r>
      <w:r w:rsidR="002E1674">
        <w:rPr>
          <w:rFonts w:ascii="Times New Roman" w:eastAsia="仿宋" w:hAnsi="Times New Roman" w:cs="Times New Roman"/>
          <w:sz w:val="22"/>
          <w:lang w:val="en-AU"/>
        </w:rPr>
        <w:t xml:space="preserve">data extraction, calculating </w:t>
      </w:r>
      <w:r w:rsidR="005902AD">
        <w:rPr>
          <w:rFonts w:ascii="Times New Roman" w:eastAsia="仿宋" w:hAnsi="Times New Roman" w:cs="Times New Roman"/>
          <w:sz w:val="22"/>
          <w:lang w:val="en-AU"/>
        </w:rPr>
        <w:t>financial risk control indications, and maint</w:t>
      </w:r>
      <w:r w:rsidR="0006523B">
        <w:rPr>
          <w:rFonts w:ascii="Times New Roman" w:eastAsia="仿宋" w:hAnsi="Times New Roman" w:cs="Times New Roman"/>
          <w:sz w:val="22"/>
          <w:lang w:val="en-AU"/>
        </w:rPr>
        <w:t>aining data monitoring reports.</w:t>
      </w:r>
    </w:p>
    <w:p w14:paraId="5AED0678" w14:textId="1F76C961" w:rsidR="00864AC6" w:rsidRPr="00BD53E6" w:rsidRDefault="00BD53E6" w:rsidP="00864AC6">
      <w:pPr>
        <w:numPr>
          <w:ilvl w:val="0"/>
          <w:numId w:val="2"/>
        </w:numPr>
        <w:spacing w:beforeLines="50" w:before="156"/>
        <w:jc w:val="left"/>
        <w:rPr>
          <w:rFonts w:ascii="Times New Roman" w:eastAsia="仿宋" w:hAnsi="Times New Roman" w:cs="Times New Roman"/>
          <w:sz w:val="22"/>
        </w:rPr>
      </w:pPr>
      <w:r w:rsidRPr="00BD53E6">
        <w:rPr>
          <w:rFonts w:ascii="Times New Roman" w:eastAsia="仿宋" w:hAnsi="Times New Roman" w:cs="Times New Roman"/>
          <w:b/>
          <w:bCs/>
          <w:sz w:val="22"/>
        </w:rPr>
        <w:t xml:space="preserve">Other Responsibilities: </w:t>
      </w:r>
      <w:r w:rsidRPr="00BD53E6">
        <w:rPr>
          <w:rFonts w:ascii="Times New Roman" w:eastAsia="仿宋" w:hAnsi="Times New Roman" w:cs="Times New Roman"/>
          <w:sz w:val="22"/>
        </w:rPr>
        <w:t>Provide optimization suggestions, oversee the company's major operating systems, organize third-party data, configure interfaces, and establish a whitelist system.</w:t>
      </w:r>
    </w:p>
    <w:p w14:paraId="1ED72AE3" w14:textId="77777777" w:rsidR="00BD53E6" w:rsidRDefault="00BD53E6">
      <w:pPr>
        <w:tabs>
          <w:tab w:val="right" w:pos="10466"/>
        </w:tabs>
        <w:snapToGrid w:val="0"/>
        <w:spacing w:before="60" w:after="20" w:line="290" w:lineRule="exact"/>
        <w:jc w:val="left"/>
        <w:rPr>
          <w:rFonts w:ascii="Times New Roman" w:eastAsia="仿宋" w:hAnsi="Times New Roman" w:cs="Times New Roman"/>
          <w:b/>
          <w:bCs/>
          <w:sz w:val="22"/>
        </w:rPr>
      </w:pPr>
    </w:p>
    <w:p w14:paraId="1E869E99" w14:textId="21B5A17A" w:rsidR="00EA2C08" w:rsidRDefault="002A793A">
      <w:pPr>
        <w:tabs>
          <w:tab w:val="right" w:pos="10466"/>
        </w:tabs>
        <w:snapToGrid w:val="0"/>
        <w:spacing w:before="60" w:after="20" w:line="290" w:lineRule="exact"/>
        <w:jc w:val="left"/>
        <w:rPr>
          <w:rFonts w:ascii="Times New Roman" w:eastAsia="仿宋" w:hAnsi="Times New Roman" w:cs="Times New Roman"/>
          <w:b/>
          <w:bCs/>
          <w:sz w:val="22"/>
        </w:rPr>
      </w:pPr>
      <w:r>
        <w:rPr>
          <w:rFonts w:ascii="Times New Roman" w:eastAsia="仿宋" w:hAnsi="Times New Roman" w:cs="Times New Roman" w:hint="eastAsia"/>
          <w:b/>
          <w:bCs/>
          <w:sz w:val="22"/>
        </w:rPr>
        <w:t xml:space="preserve">Shenzhen </w:t>
      </w:r>
      <w:proofErr w:type="spellStart"/>
      <w:r>
        <w:rPr>
          <w:rFonts w:ascii="Times New Roman" w:eastAsia="仿宋" w:hAnsi="Times New Roman" w:cs="Times New Roman" w:hint="eastAsia"/>
          <w:b/>
          <w:bCs/>
          <w:sz w:val="22"/>
        </w:rPr>
        <w:t>Huarun</w:t>
      </w:r>
      <w:proofErr w:type="spellEnd"/>
      <w:r>
        <w:rPr>
          <w:rFonts w:ascii="Times New Roman" w:eastAsia="仿宋" w:hAnsi="Times New Roman" w:cs="Times New Roman" w:hint="eastAsia"/>
          <w:b/>
          <w:bCs/>
          <w:sz w:val="22"/>
        </w:rPr>
        <w:t xml:space="preserve"> </w:t>
      </w:r>
      <w:proofErr w:type="spellStart"/>
      <w:r>
        <w:rPr>
          <w:rFonts w:ascii="Times New Roman" w:eastAsia="仿宋" w:hAnsi="Times New Roman" w:cs="Times New Roman" w:hint="eastAsia"/>
          <w:b/>
          <w:bCs/>
          <w:sz w:val="22"/>
        </w:rPr>
        <w:t>Mixc</w:t>
      </w:r>
      <w:proofErr w:type="spellEnd"/>
      <w:r>
        <w:rPr>
          <w:rFonts w:ascii="Times New Roman" w:eastAsia="仿宋" w:hAnsi="Times New Roman" w:cs="Times New Roman" w:hint="eastAsia"/>
          <w:b/>
          <w:bCs/>
          <w:sz w:val="22"/>
        </w:rPr>
        <w:t xml:space="preserve"> Lifestyle                                             Shenzhen, China</w:t>
      </w:r>
    </w:p>
    <w:p w14:paraId="1E869E9A" w14:textId="77777777" w:rsidR="00EA2C08" w:rsidRDefault="002A793A">
      <w:pPr>
        <w:tabs>
          <w:tab w:val="right" w:pos="10466"/>
        </w:tabs>
        <w:snapToGrid w:val="0"/>
        <w:spacing w:before="60" w:after="20" w:line="290" w:lineRule="exact"/>
        <w:jc w:val="left"/>
        <w:rPr>
          <w:rFonts w:ascii="Times New Roman" w:eastAsia="仿宋" w:hAnsi="Times New Roman" w:cs="Times New Roman"/>
          <w:szCs w:val="21"/>
        </w:rPr>
      </w:pPr>
      <w:r>
        <w:rPr>
          <w:rFonts w:ascii="Times New Roman" w:eastAsia="仿宋" w:hAnsi="Times New Roman" w:cs="Times New Roman" w:hint="eastAsia"/>
          <w:sz w:val="22"/>
        </w:rPr>
        <w:t xml:space="preserve">Management Trainee                                                       </w:t>
      </w:r>
      <w:r>
        <w:rPr>
          <w:rFonts w:ascii="Times New Roman" w:eastAsia="仿宋" w:hAnsi="Times New Roman" w:cs="Times New Roman" w:hint="eastAsia"/>
          <w:szCs w:val="21"/>
        </w:rPr>
        <w:t xml:space="preserve">07/2023 </w:t>
      </w:r>
      <w:r>
        <w:rPr>
          <w:rFonts w:ascii="Times New Roman" w:eastAsia="仿宋" w:hAnsi="Times New Roman" w:cs="Times New Roman" w:hint="eastAsia"/>
          <w:szCs w:val="21"/>
        </w:rPr>
        <w:t>—</w:t>
      </w:r>
      <w:r>
        <w:rPr>
          <w:rFonts w:ascii="Times New Roman" w:eastAsia="仿宋" w:hAnsi="Times New Roman" w:cs="Times New Roman" w:hint="eastAsia"/>
          <w:szCs w:val="21"/>
        </w:rPr>
        <w:t xml:space="preserve"> 10/2023</w:t>
      </w:r>
    </w:p>
    <w:p w14:paraId="1E869E9B" w14:textId="77777777" w:rsidR="00EA2C08" w:rsidRPr="004B7DA5" w:rsidRDefault="002A793A">
      <w:pPr>
        <w:numPr>
          <w:ilvl w:val="0"/>
          <w:numId w:val="2"/>
        </w:numPr>
        <w:spacing w:beforeLines="50" w:before="156"/>
        <w:jc w:val="left"/>
        <w:rPr>
          <w:rFonts w:ascii="Times New Roman" w:eastAsia="楷体" w:hAnsi="Times New Roman" w:cs="Times New Roman"/>
          <w:szCs w:val="21"/>
        </w:rPr>
      </w:pPr>
      <w:r>
        <w:rPr>
          <w:rFonts w:ascii="Times New Roman" w:eastAsia="仿宋" w:hAnsi="Times New Roman" w:cs="Times New Roman" w:hint="eastAsia"/>
          <w:b/>
          <w:bCs/>
          <w:sz w:val="22"/>
        </w:rPr>
        <w:t xml:space="preserve">Customer Management: </w:t>
      </w:r>
      <w:r>
        <w:rPr>
          <w:rFonts w:ascii="Times New Roman" w:eastAsia="仿宋" w:hAnsi="Times New Roman" w:cs="Times New Roman" w:hint="eastAsia"/>
          <w:sz w:val="22"/>
        </w:rPr>
        <w:t>Built and maintained close relationships with luxury apartment owners to improve satisfaction; Assisted in resolving owner issues and needs by providing customized solutions; Handled special requirements of expat owners and cultural differences to ensure a comfortable living experience.</w:t>
      </w:r>
    </w:p>
    <w:p w14:paraId="76181D27" w14:textId="77777777" w:rsidR="004B7DA5" w:rsidRDefault="004B7DA5" w:rsidP="004B7DA5">
      <w:pPr>
        <w:spacing w:beforeLines="50" w:before="156"/>
        <w:ind w:left="420"/>
        <w:jc w:val="left"/>
        <w:rPr>
          <w:rFonts w:ascii="Times New Roman" w:eastAsia="楷体" w:hAnsi="Times New Roman" w:cs="Times New Roman"/>
          <w:szCs w:val="21"/>
        </w:rPr>
      </w:pPr>
    </w:p>
    <w:p w14:paraId="1E869E9C" w14:textId="77777777" w:rsidR="00EA2C08" w:rsidRDefault="002A793A">
      <w:pPr>
        <w:numPr>
          <w:ilvl w:val="0"/>
          <w:numId w:val="2"/>
        </w:numPr>
        <w:spacing w:beforeLines="50" w:before="156"/>
        <w:jc w:val="left"/>
        <w:rPr>
          <w:rFonts w:ascii="Times New Roman" w:eastAsia="仿宋" w:hAnsi="Times New Roman" w:cs="Times New Roman"/>
          <w:sz w:val="22"/>
        </w:rPr>
      </w:pPr>
      <w:r>
        <w:rPr>
          <w:rFonts w:ascii="Times New Roman" w:eastAsia="仿宋" w:hAnsi="Times New Roman" w:cs="Times New Roman" w:hint="eastAsia"/>
          <w:b/>
          <w:bCs/>
          <w:sz w:val="22"/>
        </w:rPr>
        <w:lastRenderedPageBreak/>
        <w:t>Resource Allocation:</w:t>
      </w:r>
      <w:r>
        <w:rPr>
          <w:rFonts w:ascii="Times New Roman" w:eastAsia="仿宋" w:hAnsi="Times New Roman" w:cs="Times New Roman" w:hint="eastAsia"/>
          <w:sz w:val="22"/>
        </w:rPr>
        <w:t xml:space="preserve"> Allocated security, </w:t>
      </w:r>
      <w:proofErr w:type="gramStart"/>
      <w:r>
        <w:rPr>
          <w:rFonts w:ascii="Times New Roman" w:eastAsia="仿宋" w:hAnsi="Times New Roman" w:cs="Times New Roman" w:hint="eastAsia"/>
          <w:sz w:val="22"/>
        </w:rPr>
        <w:t>environment</w:t>
      </w:r>
      <w:proofErr w:type="gramEnd"/>
      <w:r>
        <w:rPr>
          <w:rFonts w:ascii="Times New Roman" w:eastAsia="仿宋" w:hAnsi="Times New Roman" w:cs="Times New Roman" w:hint="eastAsia"/>
          <w:sz w:val="22"/>
        </w:rPr>
        <w:t xml:space="preserve"> and customer service resources to ensure normal operations of luxury apartments; Analyzed resource needs and developed efficient allocation plans to optimize utilization and maximize value; Coordinated different teams and departments to enable synergistic collaboration and provide quality service.</w:t>
      </w:r>
    </w:p>
    <w:p w14:paraId="1E869EA5" w14:textId="4AD82BB3" w:rsidR="00EA2C08" w:rsidRPr="009A062B" w:rsidRDefault="002A793A" w:rsidP="009A062B">
      <w:pPr>
        <w:numPr>
          <w:ilvl w:val="0"/>
          <w:numId w:val="2"/>
        </w:numPr>
        <w:spacing w:beforeLines="50" w:before="156"/>
        <w:jc w:val="left"/>
        <w:rPr>
          <w:rFonts w:ascii="Times New Roman" w:eastAsia="仿宋" w:hAnsi="Times New Roman" w:cs="Times New Roman"/>
          <w:sz w:val="22"/>
        </w:rPr>
      </w:pPr>
      <w:r>
        <w:rPr>
          <w:rFonts w:ascii="Times New Roman" w:eastAsia="仿宋" w:hAnsi="Times New Roman" w:cs="Times New Roman" w:hint="eastAsia"/>
          <w:b/>
          <w:bCs/>
          <w:sz w:val="22"/>
        </w:rPr>
        <w:t xml:space="preserve">Process Management: </w:t>
      </w:r>
      <w:r>
        <w:rPr>
          <w:rFonts w:ascii="Times New Roman" w:eastAsia="仿宋" w:hAnsi="Times New Roman" w:cs="Times New Roman" w:hint="eastAsia"/>
          <w:sz w:val="22"/>
        </w:rPr>
        <w:t xml:space="preserve">Thoroughly understood procurement processes and developed procurement SOP to ensure standardization and efficiency; Analyzed procurement needs, </w:t>
      </w:r>
      <w:proofErr w:type="gramStart"/>
      <w:r>
        <w:rPr>
          <w:rFonts w:ascii="Times New Roman" w:eastAsia="仿宋" w:hAnsi="Times New Roman" w:cs="Times New Roman" w:hint="eastAsia"/>
          <w:sz w:val="22"/>
        </w:rPr>
        <w:t>planned</w:t>
      </w:r>
      <w:proofErr w:type="gramEnd"/>
      <w:r>
        <w:rPr>
          <w:rFonts w:ascii="Times New Roman" w:eastAsia="仿宋" w:hAnsi="Times New Roman" w:cs="Times New Roman" w:hint="eastAsia"/>
          <w:sz w:val="22"/>
        </w:rPr>
        <w:t xml:space="preserve"> and strategized; Identified and evaluated high-quality suppliers, conducted negotiations and signed contracts.</w:t>
      </w:r>
    </w:p>
    <w:p w14:paraId="1E869EA6" w14:textId="77777777" w:rsidR="00EA2C08" w:rsidRDefault="002A793A">
      <w:pPr>
        <w:tabs>
          <w:tab w:val="right" w:pos="10466"/>
        </w:tabs>
        <w:snapToGrid w:val="0"/>
        <w:spacing w:before="60" w:after="20" w:line="290" w:lineRule="exact"/>
        <w:jc w:val="left"/>
        <w:rPr>
          <w:rFonts w:ascii="Times New Roman" w:eastAsia="仿宋" w:hAnsi="Times New Roman" w:cs="Times New Roman"/>
          <w:b/>
          <w:bCs/>
          <w:sz w:val="22"/>
        </w:rPr>
      </w:pPr>
      <w:r>
        <w:rPr>
          <w:rFonts w:ascii="Times New Roman" w:eastAsia="仿宋" w:hAnsi="Times New Roman" w:cs="Times New Roman" w:hint="eastAsia"/>
          <w:b/>
          <w:bCs/>
          <w:sz w:val="22"/>
        </w:rPr>
        <w:t xml:space="preserve">MINISO Group                                                           Guangzhou, China      </w:t>
      </w:r>
    </w:p>
    <w:p w14:paraId="1E869EA7" w14:textId="77777777" w:rsidR="00EA2C08" w:rsidRDefault="002A793A">
      <w:pPr>
        <w:tabs>
          <w:tab w:val="right" w:pos="10466"/>
        </w:tabs>
        <w:snapToGrid w:val="0"/>
        <w:spacing w:before="60" w:after="20" w:line="290" w:lineRule="exact"/>
        <w:jc w:val="left"/>
        <w:rPr>
          <w:rFonts w:ascii="Times New Roman" w:eastAsia="仿宋" w:hAnsi="Times New Roman" w:cs="Times New Roman"/>
          <w:sz w:val="22"/>
        </w:rPr>
      </w:pPr>
      <w:r>
        <w:rPr>
          <w:rFonts w:ascii="Times New Roman" w:eastAsia="仿宋" w:hAnsi="Times New Roman" w:cs="Times New Roman" w:hint="eastAsia"/>
          <w:sz w:val="22"/>
        </w:rPr>
        <w:t>Planning Intern                                                              12/2021-02/2022</w:t>
      </w:r>
    </w:p>
    <w:p w14:paraId="1E869EA8" w14:textId="77777777" w:rsidR="00EA2C08" w:rsidRDefault="002A793A">
      <w:pPr>
        <w:numPr>
          <w:ilvl w:val="0"/>
          <w:numId w:val="2"/>
        </w:numPr>
        <w:spacing w:beforeLines="50" w:before="156"/>
        <w:jc w:val="left"/>
        <w:rPr>
          <w:rFonts w:ascii="Times New Roman" w:eastAsia="楷体" w:hAnsi="Times New Roman" w:cs="Times New Roman"/>
          <w:szCs w:val="21"/>
        </w:rPr>
      </w:pPr>
      <w:bookmarkStart w:id="0" w:name="_Hlk145611088"/>
      <w:r>
        <w:rPr>
          <w:rFonts w:ascii="Times New Roman" w:eastAsia="楷体" w:hAnsi="Times New Roman" w:cs="Times New Roman"/>
          <w:b/>
          <w:bCs/>
          <w:szCs w:val="21"/>
        </w:rPr>
        <w:t>Data Analysis:</w:t>
      </w:r>
      <w:r>
        <w:rPr>
          <w:rFonts w:ascii="Times New Roman" w:eastAsia="楷体" w:hAnsi="Times New Roman" w:cs="Times New Roman"/>
          <w:szCs w:val="21"/>
        </w:rPr>
        <w:t xml:space="preserve"> Assisted planners in collecting and organizing daily sales data, in-</w:t>
      </w:r>
      <w:proofErr w:type="gramStart"/>
      <w:r>
        <w:rPr>
          <w:rFonts w:ascii="Times New Roman" w:eastAsia="楷体" w:hAnsi="Times New Roman" w:cs="Times New Roman"/>
          <w:szCs w:val="21"/>
        </w:rPr>
        <w:t>transit</w:t>
      </w:r>
      <w:proofErr w:type="gramEnd"/>
      <w:r>
        <w:rPr>
          <w:rFonts w:ascii="Times New Roman" w:eastAsia="楷体" w:hAnsi="Times New Roman" w:cs="Times New Roman"/>
          <w:szCs w:val="21"/>
        </w:rPr>
        <w:t xml:space="preserve"> and purchase quantity data; Conducted in-depth analysis based on historical data and seasonal factors; Built Excel models and proposed sales forecasts through data analysis to support conversions; Tracked key metrics like inventory turnover, arrival rate and sell-through rate to optimize supply chain management, improve efficiency and reduce costs.</w:t>
      </w:r>
    </w:p>
    <w:p w14:paraId="1E869EA9"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b/>
          <w:bCs/>
          <w:szCs w:val="21"/>
        </w:rPr>
        <w:t xml:space="preserve">Coordination: </w:t>
      </w:r>
      <w:r>
        <w:rPr>
          <w:rFonts w:ascii="Times New Roman" w:eastAsia="楷体" w:hAnsi="Times New Roman" w:cs="Times New Roman"/>
          <w:szCs w:val="21"/>
        </w:rPr>
        <w:t>Maintained product life cycles across categories; Efficiently coordinated with IT teams to upgrade ordering systems and improve process efficiency and accuracy; Regularly collected revenue data and metrics, coordinated purchasing and operations teams to liaise with suppliers for smooth stocking and purchasing; Identified issues and proposed improvements to optimize supply chain and increase sales conversion.</w:t>
      </w:r>
    </w:p>
    <w:p w14:paraId="1E869EAA"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hint="eastAsia"/>
          <w:b/>
          <w:bCs/>
          <w:szCs w:val="21"/>
        </w:rPr>
        <w:t>Data Reporting:</w:t>
      </w:r>
      <w:r>
        <w:rPr>
          <w:rFonts w:ascii="Times New Roman" w:eastAsia="楷体" w:hAnsi="Times New Roman" w:cs="Times New Roman" w:hint="eastAsia"/>
          <w:szCs w:val="21"/>
        </w:rPr>
        <w:t xml:space="preserve"> Created weekly and monthly reports to present data analysis results clearly and visually for teams' and management's reference; Utilized reports and visualization tools to communicate data insights and strategy recommendations, facilitating efficient decision-making and execution.</w:t>
      </w:r>
    </w:p>
    <w:p w14:paraId="1E869EAB" w14:textId="77777777" w:rsidR="00EA2C08" w:rsidRDefault="00EA2C08">
      <w:pPr>
        <w:spacing w:beforeLines="50" w:before="156"/>
        <w:jc w:val="left"/>
        <w:rPr>
          <w:rFonts w:ascii="Times New Roman" w:eastAsia="楷体" w:hAnsi="Times New Roman" w:cs="Times New Roman"/>
          <w:szCs w:val="21"/>
        </w:rPr>
      </w:pPr>
    </w:p>
    <w:p w14:paraId="1E869EAC" w14:textId="77777777" w:rsidR="00EA2C08" w:rsidRDefault="002A793A">
      <w:pPr>
        <w:tabs>
          <w:tab w:val="right" w:pos="10466"/>
        </w:tabs>
        <w:snapToGrid w:val="0"/>
        <w:spacing w:before="60" w:after="20" w:line="290" w:lineRule="exact"/>
        <w:jc w:val="left"/>
        <w:rPr>
          <w:rFonts w:ascii="Times New Roman" w:eastAsia="仿宋" w:hAnsi="Times New Roman" w:cs="Times New Roman"/>
          <w:b/>
          <w:bCs/>
          <w:sz w:val="22"/>
        </w:rPr>
      </w:pPr>
      <w:proofErr w:type="spellStart"/>
      <w:r>
        <w:rPr>
          <w:rFonts w:ascii="Times New Roman" w:eastAsia="仿宋" w:hAnsi="Times New Roman" w:cs="Times New Roman"/>
          <w:b/>
          <w:bCs/>
          <w:sz w:val="22"/>
        </w:rPr>
        <w:t>Lixin</w:t>
      </w:r>
      <w:proofErr w:type="spellEnd"/>
      <w:r>
        <w:rPr>
          <w:rFonts w:ascii="Times New Roman" w:eastAsia="仿宋" w:hAnsi="Times New Roman" w:cs="Times New Roman"/>
          <w:b/>
          <w:bCs/>
          <w:sz w:val="22"/>
        </w:rPr>
        <w:t xml:space="preserve"> Tax Firm</w:t>
      </w:r>
      <w:r>
        <w:rPr>
          <w:rFonts w:ascii="Times New Roman" w:eastAsia="仿宋" w:hAnsi="Times New Roman" w:cs="Times New Roman" w:hint="eastAsia"/>
          <w:b/>
          <w:bCs/>
          <w:sz w:val="22"/>
        </w:rPr>
        <w:t xml:space="preserve">                                                              Shenzhen, China</w:t>
      </w:r>
    </w:p>
    <w:p w14:paraId="1E869EAD" w14:textId="77777777" w:rsidR="00EA2C08" w:rsidRDefault="002A793A">
      <w:pPr>
        <w:tabs>
          <w:tab w:val="right" w:pos="10466"/>
        </w:tabs>
        <w:snapToGrid w:val="0"/>
        <w:spacing w:before="60" w:after="20" w:line="290" w:lineRule="exact"/>
        <w:jc w:val="left"/>
        <w:rPr>
          <w:rFonts w:ascii="Times New Roman" w:eastAsia="仿宋" w:hAnsi="Times New Roman" w:cs="Times New Roman"/>
          <w:sz w:val="22"/>
        </w:rPr>
      </w:pPr>
      <w:r>
        <w:rPr>
          <w:rFonts w:ascii="Times New Roman" w:eastAsia="仿宋" w:hAnsi="Times New Roman" w:cs="Times New Roman" w:hint="eastAsia"/>
          <w:sz w:val="22"/>
        </w:rPr>
        <w:t>Tax Intern                                                                    03/2021-06/2021</w:t>
      </w:r>
    </w:p>
    <w:bookmarkEnd w:id="0"/>
    <w:p w14:paraId="1E869EAE"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b/>
          <w:bCs/>
          <w:szCs w:val="21"/>
        </w:rPr>
        <w:t xml:space="preserve">Document Management: </w:t>
      </w:r>
      <w:r>
        <w:rPr>
          <w:rFonts w:ascii="Times New Roman" w:eastAsia="楷体" w:hAnsi="Times New Roman" w:cs="Times New Roman"/>
          <w:szCs w:val="21"/>
        </w:rPr>
        <w:t xml:space="preserve">Supported external audits by organizing documents, establishing accounting books, completing tax reports; Utilized tools like </w:t>
      </w:r>
      <w:proofErr w:type="spellStart"/>
      <w:r>
        <w:rPr>
          <w:rFonts w:ascii="Times New Roman" w:eastAsia="楷体" w:hAnsi="Times New Roman" w:cs="Times New Roman"/>
          <w:szCs w:val="21"/>
        </w:rPr>
        <w:t>Qichacha</w:t>
      </w:r>
      <w:proofErr w:type="spellEnd"/>
      <w:r>
        <w:rPr>
          <w:rFonts w:ascii="Times New Roman" w:eastAsia="楷体" w:hAnsi="Times New Roman" w:cs="Times New Roman"/>
          <w:szCs w:val="21"/>
        </w:rPr>
        <w:t>, Excel to research 20 companies’ operations and obtain necessary data accurately; Compiled audit work papers, gathered supporting documents, bound them, and completed follow-up procedures to ensure high-quality and timely audit completion.</w:t>
      </w:r>
    </w:p>
    <w:p w14:paraId="1E869EAF"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b/>
          <w:bCs/>
          <w:szCs w:val="21"/>
        </w:rPr>
        <w:t>Data Compilation:</w:t>
      </w:r>
      <w:r>
        <w:rPr>
          <w:rFonts w:ascii="Times New Roman" w:eastAsia="楷体" w:hAnsi="Times New Roman" w:cs="Times New Roman"/>
          <w:szCs w:val="21"/>
        </w:rPr>
        <w:t xml:space="preserve"> Assisted tax accountants in conducting industry research, compiled industry data, and provided support for research reports including formatting and organizing; Utilized professional tools and databases to collect, organize and analyze industry data</w:t>
      </w:r>
      <w:r>
        <w:rPr>
          <w:rFonts w:ascii="Times New Roman" w:eastAsia="楷体" w:hAnsi="Times New Roman" w:cs="Times New Roman" w:hint="eastAsia"/>
          <w:szCs w:val="21"/>
        </w:rPr>
        <w:t>.</w:t>
      </w:r>
    </w:p>
    <w:p w14:paraId="1E869EB0" w14:textId="77777777" w:rsidR="00EA2C08" w:rsidRDefault="00EA2C08">
      <w:pPr>
        <w:spacing w:beforeLines="50" w:before="156"/>
        <w:jc w:val="left"/>
        <w:rPr>
          <w:rFonts w:ascii="Times New Roman" w:eastAsia="楷体" w:hAnsi="Times New Roman" w:cs="Times New Roman"/>
          <w:szCs w:val="21"/>
        </w:rPr>
      </w:pPr>
    </w:p>
    <w:p w14:paraId="1E869EB1" w14:textId="77777777" w:rsidR="00EA2C08" w:rsidRDefault="002A793A">
      <w:pPr>
        <w:snapToGrid w:val="0"/>
        <w:spacing w:after="20" w:line="290" w:lineRule="exact"/>
        <w:rPr>
          <w:b/>
          <w:bCs/>
          <w:sz w:val="22"/>
        </w:rPr>
      </w:pPr>
      <w:r>
        <w:rPr>
          <w:rFonts w:ascii="Times New Roman" w:eastAsia="仿宋" w:hAnsi="Times New Roman" w:cs="Times New Roman" w:hint="eastAsia"/>
          <w:b/>
          <w:bCs/>
          <w:sz w:val="24"/>
          <w:szCs w:val="24"/>
        </w:rPr>
        <w:t>CAMPUS EXPERIENCE</w:t>
      </w:r>
      <w:r>
        <w:rPr>
          <w:rFonts w:ascii="Times New Roman" w:hAnsi="Times New Roman" w:cs="Times New Roman"/>
          <w:b/>
          <w:bCs/>
          <w:sz w:val="22"/>
        </w:rPr>
        <w:tab/>
      </w:r>
    </w:p>
    <w:p w14:paraId="1E869EB2" w14:textId="77777777" w:rsidR="00EA2C08" w:rsidRDefault="002A793A">
      <w:pPr>
        <w:tabs>
          <w:tab w:val="right" w:pos="10466"/>
        </w:tabs>
        <w:snapToGrid w:val="0"/>
        <w:spacing w:before="60" w:after="20" w:line="290" w:lineRule="exact"/>
        <w:jc w:val="left"/>
        <w:rPr>
          <w:rFonts w:ascii="Times New Roman" w:eastAsia="仿宋" w:hAnsi="Times New Roman" w:cs="Times New Roman"/>
          <w:b/>
          <w:bCs/>
          <w:sz w:val="22"/>
        </w:rPr>
      </w:pPr>
      <w:r>
        <w:rPr>
          <w:rFonts w:ascii="Times New Roman" w:eastAsia="仿宋" w:hAnsi="Times New Roman" w:cs="Times New Roman"/>
          <w:b/>
          <w:bCs/>
          <w:sz w:val="22"/>
        </w:rPr>
        <w:t>Guangzhou University of Commerce 3rd Wisdom Cup</w:t>
      </w:r>
      <w:r>
        <w:rPr>
          <w:rFonts w:ascii="Times New Roman" w:eastAsia="仿宋" w:hAnsi="Times New Roman" w:cs="Times New Roman"/>
          <w:b/>
          <w:bCs/>
          <w:noProof/>
          <w:sz w:val="22"/>
        </w:rPr>
        <mc:AlternateContent>
          <mc:Choice Requires="wps">
            <w:drawing>
              <wp:anchor distT="0" distB="0" distL="114300" distR="114300" simplePos="0" relativeHeight="251663360" behindDoc="0" locked="0" layoutInCell="1" allowOverlap="1" wp14:anchorId="1E869ECB" wp14:editId="1E869ECC">
                <wp:simplePos x="0" y="0"/>
                <wp:positionH relativeFrom="margin">
                  <wp:posOffset>-7620</wp:posOffset>
                </wp:positionH>
                <wp:positionV relativeFrom="paragraph">
                  <wp:posOffset>19050</wp:posOffset>
                </wp:positionV>
                <wp:extent cx="6120130" cy="5715"/>
                <wp:effectExtent l="0" t="0" r="0" b="0"/>
                <wp:wrapTopAndBottom/>
                <wp:docPr id="6" name="直接连接符 6"/>
                <wp:cNvGraphicFramePr/>
                <a:graphic xmlns:a="http://schemas.openxmlformats.org/drawingml/2006/main">
                  <a:graphicData uri="http://schemas.microsoft.com/office/word/2010/wordprocessingShape">
                    <wps:wsp>
                      <wps:cNvCnPr/>
                      <wps:spPr>
                        <a:xfrm flipV="1">
                          <a:off x="0" y="0"/>
                          <a:ext cx="6120130" cy="57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6pt;margin-top:1.5pt;height:0.45pt;width:481.9pt;mso-position-horizontal-relative:margin;mso-wrap-distance-bottom:0pt;mso-wrap-distance-top:0pt;z-index:251663360;mso-width-relative:page;mso-height-relative:page;" filled="f" stroked="t" coordsize="21600,21600" o:gfxdata="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bYbQDT&#10;AAAABgEAAA8AAAAAAAAAAQAgAAAAIgAAAGRycy9kb3ducmV2LnhtbFBLAQIUABQAAAAIAIdO4kD9&#10;sXz17AEAAL8DAAAOAAAAAAAAAAEAIAAAACIBAABkcnMvZTJvRG9jLnhtbFBLBQYAAAAABgAGAFkB&#10;AACABQAAAAA=&#10;">
                <v:fill on="f" focussize="0,0"/>
                <v:stroke weight="1.5pt" color="#000000 [3200]" miterlimit="8" joinstyle="miter"/>
                <v:imagedata o:title=""/>
                <o:lock v:ext="edit" aspectratio="f"/>
                <w10:wrap type="topAndBottom"/>
              </v:line>
            </w:pict>
          </mc:Fallback>
        </mc:AlternateContent>
      </w:r>
      <w:r>
        <w:rPr>
          <w:rFonts w:ascii="Times New Roman" w:eastAsia="仿宋" w:hAnsi="Times New Roman" w:cs="Times New Roman" w:hint="eastAsia"/>
          <w:b/>
          <w:bCs/>
          <w:sz w:val="22"/>
        </w:rPr>
        <w:t xml:space="preserve">                                                             </w:t>
      </w:r>
    </w:p>
    <w:p w14:paraId="1E869EB3" w14:textId="13113AA7" w:rsidR="00EA2C08" w:rsidRDefault="00933BC3" w:rsidP="00933BC3">
      <w:pPr>
        <w:tabs>
          <w:tab w:val="right" w:pos="10466"/>
        </w:tabs>
        <w:snapToGrid w:val="0"/>
        <w:spacing w:after="20" w:line="290" w:lineRule="exact"/>
        <w:ind w:right="440"/>
        <w:jc w:val="center"/>
        <w:rPr>
          <w:rFonts w:ascii="Times New Roman" w:eastAsia="仿宋" w:hAnsi="Times New Roman" w:cs="Times New Roman"/>
          <w:szCs w:val="21"/>
        </w:rPr>
      </w:pPr>
      <w:r>
        <w:rPr>
          <w:rFonts w:ascii="Times New Roman" w:eastAsia="仿宋" w:hAnsi="Times New Roman" w:cs="Times New Roman" w:hint="eastAsia"/>
          <w:sz w:val="22"/>
        </w:rPr>
        <w:t xml:space="preserve">Team Operations </w:t>
      </w:r>
      <w:r>
        <w:rPr>
          <w:rFonts w:ascii="Times New Roman" w:eastAsia="仿宋" w:hAnsi="Times New Roman" w:cs="Times New Roman"/>
          <w:sz w:val="22"/>
        </w:rPr>
        <w:t xml:space="preserve">Director                                                  </w:t>
      </w:r>
      <w:r w:rsidR="002A793A">
        <w:rPr>
          <w:rFonts w:ascii="Times New Roman" w:eastAsia="仿宋" w:hAnsi="Times New Roman" w:cs="Times New Roman"/>
          <w:sz w:val="22"/>
        </w:rPr>
        <w:t xml:space="preserve"> </w:t>
      </w:r>
      <w:r w:rsidR="002A793A">
        <w:rPr>
          <w:rFonts w:ascii="Times New Roman" w:eastAsia="仿宋" w:hAnsi="Times New Roman" w:cs="Times New Roman" w:hint="eastAsia"/>
          <w:sz w:val="22"/>
        </w:rPr>
        <w:t>10</w:t>
      </w:r>
      <w:r w:rsidR="002A793A">
        <w:rPr>
          <w:rFonts w:ascii="Times New Roman" w:eastAsia="仿宋" w:hAnsi="Times New Roman" w:cs="Times New Roman" w:hint="eastAsia"/>
          <w:szCs w:val="21"/>
        </w:rPr>
        <w:t xml:space="preserve">/2018 </w:t>
      </w:r>
      <w:r w:rsidR="002A793A">
        <w:rPr>
          <w:rFonts w:ascii="Times New Roman" w:eastAsia="仿宋" w:hAnsi="Times New Roman" w:cs="Times New Roman" w:hint="eastAsia"/>
          <w:szCs w:val="21"/>
        </w:rPr>
        <w:t>—</w:t>
      </w:r>
      <w:r w:rsidR="002A793A">
        <w:rPr>
          <w:rFonts w:ascii="Times New Roman" w:eastAsia="仿宋" w:hAnsi="Times New Roman" w:cs="Times New Roman" w:hint="eastAsia"/>
          <w:szCs w:val="21"/>
        </w:rPr>
        <w:t xml:space="preserve"> 12/2018</w:t>
      </w:r>
    </w:p>
    <w:p w14:paraId="1E869EB4"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b/>
          <w:bCs/>
          <w:szCs w:val="21"/>
        </w:rPr>
        <w:t>Leadership:</w:t>
      </w:r>
      <w:r>
        <w:rPr>
          <w:rFonts w:ascii="Times New Roman" w:eastAsia="楷体" w:hAnsi="Times New Roman" w:cs="Times New Roman"/>
          <w:szCs w:val="21"/>
        </w:rPr>
        <w:t xml:space="preserve"> Led team in a college competition, ensured understanding and execution of goals, motivated team spirit and collaboration; Allocated tasks based on abilities and needs, ensured efficient completion; Promoted teamwork through regular meetings and communication to improve overall performance.</w:t>
      </w:r>
    </w:p>
    <w:p w14:paraId="1E869EB5" w14:textId="77777777"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hint="eastAsia"/>
          <w:b/>
          <w:bCs/>
          <w:szCs w:val="21"/>
        </w:rPr>
        <w:t xml:space="preserve">Project Management: </w:t>
      </w:r>
      <w:r>
        <w:rPr>
          <w:rFonts w:ascii="Times New Roman" w:eastAsia="楷体" w:hAnsi="Times New Roman" w:cs="Times New Roman" w:hint="eastAsia"/>
          <w:szCs w:val="21"/>
        </w:rPr>
        <w:t>Fully managed and coordinated the project across purchasing, production, sales to ensure timely delivery per quality standards; Developed financial strategies including budget allocation, cost control, profit maximization based on project needs to support sustainability and success; Evaluated risks and returns through financial analysis and data-driven methods, provided recommendations to optimize project outcomes and business performance.</w:t>
      </w:r>
    </w:p>
    <w:p w14:paraId="1E869EB7" w14:textId="77777777" w:rsidR="00EA2C08" w:rsidRDefault="00EA2C08">
      <w:pPr>
        <w:spacing w:beforeLines="50" w:before="156"/>
        <w:jc w:val="left"/>
        <w:rPr>
          <w:rFonts w:ascii="Times New Roman" w:eastAsia="楷体" w:hAnsi="Times New Roman" w:cs="Times New Roman"/>
          <w:szCs w:val="21"/>
        </w:rPr>
      </w:pPr>
    </w:p>
    <w:p w14:paraId="1E869EB8" w14:textId="56813B3D" w:rsidR="00EA2C08" w:rsidRDefault="002A793A">
      <w:pPr>
        <w:tabs>
          <w:tab w:val="right" w:pos="10466"/>
        </w:tabs>
        <w:snapToGrid w:val="0"/>
        <w:spacing w:after="20" w:line="290" w:lineRule="exact"/>
        <w:jc w:val="left"/>
        <w:rPr>
          <w:rFonts w:ascii="Times New Roman" w:eastAsia="仿宋" w:hAnsi="Times New Roman" w:cs="Times New Roman"/>
          <w:b/>
          <w:bCs/>
          <w:sz w:val="22"/>
        </w:rPr>
      </w:pPr>
      <w:r>
        <w:rPr>
          <w:rFonts w:ascii="Times New Roman" w:eastAsia="仿宋" w:hAnsi="Times New Roman" w:cs="Times New Roman" w:hint="eastAsia"/>
          <w:b/>
          <w:bCs/>
          <w:sz w:val="22"/>
        </w:rPr>
        <w:t>Student Union Publicity and Promotion Department</w:t>
      </w:r>
    </w:p>
    <w:p w14:paraId="1E869EB9" w14:textId="77777777" w:rsidR="00EA2C08" w:rsidRDefault="002A793A">
      <w:pPr>
        <w:tabs>
          <w:tab w:val="right" w:pos="10466"/>
        </w:tabs>
        <w:snapToGrid w:val="0"/>
        <w:spacing w:after="20" w:line="290" w:lineRule="exact"/>
        <w:jc w:val="left"/>
        <w:rPr>
          <w:rFonts w:ascii="Times New Roman" w:eastAsia="仿宋" w:hAnsi="Times New Roman" w:cs="Times New Roman"/>
          <w:szCs w:val="21"/>
        </w:rPr>
      </w:pPr>
      <w:r>
        <w:rPr>
          <w:rFonts w:ascii="Times New Roman" w:eastAsia="仿宋" w:hAnsi="Times New Roman" w:cs="Times New Roman" w:hint="eastAsia"/>
          <w:sz w:val="22"/>
        </w:rPr>
        <w:t>Member                                                                   10</w:t>
      </w:r>
      <w:r>
        <w:rPr>
          <w:rFonts w:ascii="Times New Roman" w:eastAsia="仿宋" w:hAnsi="Times New Roman" w:cs="Times New Roman" w:hint="eastAsia"/>
          <w:szCs w:val="21"/>
        </w:rPr>
        <w:t xml:space="preserve">/2017 </w:t>
      </w:r>
      <w:r>
        <w:rPr>
          <w:rFonts w:ascii="Times New Roman" w:eastAsia="仿宋" w:hAnsi="Times New Roman" w:cs="Times New Roman" w:hint="eastAsia"/>
          <w:szCs w:val="21"/>
        </w:rPr>
        <w:t>—</w:t>
      </w:r>
      <w:r>
        <w:rPr>
          <w:rFonts w:ascii="Times New Roman" w:eastAsia="仿宋" w:hAnsi="Times New Roman" w:cs="Times New Roman" w:hint="eastAsia"/>
          <w:szCs w:val="21"/>
        </w:rPr>
        <w:t xml:space="preserve"> 11/2018</w:t>
      </w:r>
    </w:p>
    <w:p w14:paraId="1E869EBA" w14:textId="1269B224"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hint="eastAsia"/>
          <w:b/>
          <w:bCs/>
          <w:szCs w:val="21"/>
        </w:rPr>
        <w:t xml:space="preserve">Event Planning: </w:t>
      </w:r>
      <w:r>
        <w:rPr>
          <w:rFonts w:ascii="Times New Roman" w:eastAsia="楷体" w:hAnsi="Times New Roman" w:cs="Times New Roman" w:hint="eastAsia"/>
          <w:szCs w:val="21"/>
        </w:rPr>
        <w:t xml:space="preserve">Planned and managed campus marathon, new student gala and other events to ensure smooth execution and achievement of desired outcomes; Analyzed event goals and participant needs, developed detailed plans including content, schedule, </w:t>
      </w:r>
      <w:r w:rsidR="00826BBE">
        <w:rPr>
          <w:rFonts w:ascii="Times New Roman" w:eastAsia="楷体" w:hAnsi="Times New Roman" w:cs="Times New Roman"/>
          <w:szCs w:val="21"/>
        </w:rPr>
        <w:t xml:space="preserve">and </w:t>
      </w:r>
      <w:r>
        <w:rPr>
          <w:rFonts w:ascii="Times New Roman" w:eastAsia="楷体" w:hAnsi="Times New Roman" w:cs="Times New Roman" w:hint="eastAsia"/>
          <w:szCs w:val="21"/>
        </w:rPr>
        <w:t>budget; Coordinated personnel, venues, supplies; Established risk management measures to address potential issues.</w:t>
      </w:r>
    </w:p>
    <w:p w14:paraId="1E869EBB" w14:textId="00B72AE1" w:rsidR="00EA2C08" w:rsidRDefault="002A793A">
      <w:pPr>
        <w:numPr>
          <w:ilvl w:val="0"/>
          <w:numId w:val="2"/>
        </w:numPr>
        <w:spacing w:beforeLines="50" w:before="156"/>
        <w:jc w:val="left"/>
        <w:rPr>
          <w:rFonts w:ascii="Times New Roman" w:eastAsia="楷体" w:hAnsi="Times New Roman" w:cs="Times New Roman"/>
          <w:szCs w:val="21"/>
        </w:rPr>
      </w:pPr>
      <w:r>
        <w:rPr>
          <w:rFonts w:ascii="Times New Roman" w:eastAsia="楷体" w:hAnsi="Times New Roman" w:cs="Times New Roman" w:hint="eastAsia"/>
          <w:b/>
          <w:bCs/>
          <w:szCs w:val="21"/>
        </w:rPr>
        <w:t>Promotion Design:</w:t>
      </w:r>
      <w:r>
        <w:rPr>
          <w:rFonts w:ascii="Times New Roman" w:eastAsia="楷体" w:hAnsi="Times New Roman" w:cs="Times New Roman" w:hint="eastAsia"/>
          <w:szCs w:val="21"/>
        </w:rPr>
        <w:t xml:space="preserve"> Designed posters </w:t>
      </w:r>
      <w:r w:rsidR="0089339B">
        <w:rPr>
          <w:rFonts w:ascii="Times New Roman" w:eastAsia="楷体" w:hAnsi="Times New Roman" w:cs="Times New Roman"/>
          <w:szCs w:val="21"/>
        </w:rPr>
        <w:t xml:space="preserve">and </w:t>
      </w:r>
      <w:r>
        <w:rPr>
          <w:rFonts w:ascii="Times New Roman" w:eastAsia="楷体" w:hAnsi="Times New Roman" w:cs="Times New Roman" w:hint="eastAsia"/>
          <w:szCs w:val="21"/>
        </w:rPr>
        <w:t>materials based on participant needs to attract target audience; Applied creativity and design techniques to convey event theme and information in a professional and appealing visual style; Utilized various promotion channels like social media, campus radio to expand reach and participation.</w:t>
      </w:r>
    </w:p>
    <w:p w14:paraId="1E869EBD" w14:textId="77777777" w:rsidR="00EA2C08" w:rsidRDefault="00EA2C08">
      <w:pPr>
        <w:tabs>
          <w:tab w:val="right" w:pos="10466"/>
        </w:tabs>
        <w:snapToGrid w:val="0"/>
        <w:spacing w:after="20" w:line="290" w:lineRule="exact"/>
        <w:jc w:val="left"/>
        <w:rPr>
          <w:rFonts w:ascii="Times New Roman" w:eastAsia="仿宋" w:hAnsi="Times New Roman" w:cs="Times New Roman"/>
          <w:szCs w:val="21"/>
        </w:rPr>
      </w:pPr>
    </w:p>
    <w:p w14:paraId="1E869EBE" w14:textId="77777777" w:rsidR="00EA2C08" w:rsidRDefault="002A793A">
      <w:pPr>
        <w:spacing w:before="120" w:after="120"/>
        <w:jc w:val="left"/>
        <w:rPr>
          <w:rFonts w:ascii="Times New Roman" w:eastAsia="仿宋" w:hAnsi="Times New Roman"/>
          <w:b/>
          <w:bCs/>
          <w:sz w:val="22"/>
          <w:szCs w:val="24"/>
        </w:rPr>
      </w:pPr>
      <w:r>
        <w:rPr>
          <w:rFonts w:ascii="Times New Roman" w:eastAsia="仿宋" w:hAnsi="Times New Roman" w:cs="Times New Roman"/>
          <w:b/>
          <w:bCs/>
          <w:caps/>
          <w:sz w:val="24"/>
          <w:szCs w:val="24"/>
        </w:rPr>
        <w:t xml:space="preserve">Skills </w:t>
      </w:r>
      <w:r>
        <w:rPr>
          <w:rFonts w:ascii="Times New Roman" w:eastAsia="仿宋" w:hAnsi="Times New Roman"/>
          <w:b/>
          <w:bCs/>
          <w:noProof/>
          <w:sz w:val="22"/>
          <w:szCs w:val="24"/>
        </w:rPr>
        <mc:AlternateContent>
          <mc:Choice Requires="wps">
            <w:drawing>
              <wp:anchor distT="0" distB="0" distL="114300" distR="114300" simplePos="0" relativeHeight="251661312" behindDoc="0" locked="0" layoutInCell="1" allowOverlap="1" wp14:anchorId="1E869ECD" wp14:editId="1E869ECE">
                <wp:simplePos x="0" y="0"/>
                <wp:positionH relativeFrom="margin">
                  <wp:posOffset>3175</wp:posOffset>
                </wp:positionH>
                <wp:positionV relativeFrom="paragraph">
                  <wp:posOffset>264160</wp:posOffset>
                </wp:positionV>
                <wp:extent cx="6177915" cy="15875"/>
                <wp:effectExtent l="0" t="0" r="0" b="0"/>
                <wp:wrapNone/>
                <wp:docPr id="2" name="直接连接符 1294131813"/>
                <wp:cNvGraphicFramePr/>
                <a:graphic xmlns:a="http://schemas.openxmlformats.org/drawingml/2006/main">
                  <a:graphicData uri="http://schemas.microsoft.com/office/word/2010/wordprocessingShape">
                    <wps:wsp>
                      <wps:cNvCnPr/>
                      <wps:spPr>
                        <a:xfrm flipV="1">
                          <a:off x="0" y="0"/>
                          <a:ext cx="6177915" cy="15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接连接符 1294131813" o:spid="_x0000_s1026" o:spt="20" style="position:absolute;left:0pt;flip:y;margin-left:0.25pt;margin-top:20.8pt;height:1.25pt;width:486.45pt;mso-position-horizontal-relative:margin;z-index:251661312;mso-width-relative:page;mso-height-relative:page;" filled="f" stroked="t" coordsize="21600,21600" o:gfxdata="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0TgnUAAAABgEAAA8AAAAAAAAAAQAgAAAAIgAAAGRycy9kb3ducmV2LnhtbFBLAQIU&#10;ABQAAAAIAIdO4kDJPw919wEAAMkDAAAOAAAAAAAAAAEAIAAAACMBAABkcnMvZTJvRG9jLnhtbFBL&#10;BQYAAAAABgAGAFkBAACMBQAAAAA=&#10;">
                <v:fill on="f" focussize="0,0"/>
                <v:stroke weight="1.5pt" color="#000000 [3200]" miterlimit="8" joinstyle="miter"/>
                <v:imagedata o:title=""/>
                <o:lock v:ext="edit" aspectratio="f"/>
              </v:line>
            </w:pict>
          </mc:Fallback>
        </mc:AlternateContent>
      </w:r>
      <w:r>
        <w:rPr>
          <w:rFonts w:ascii="Times New Roman" w:eastAsia="仿宋" w:hAnsi="Times New Roman" w:cs="Times New Roman" w:hint="eastAsia"/>
          <w:b/>
          <w:bCs/>
          <w:caps/>
          <w:sz w:val="24"/>
          <w:szCs w:val="24"/>
        </w:rPr>
        <w:t>&amp; CERTIFICATES</w:t>
      </w:r>
    </w:p>
    <w:p w14:paraId="1E869EBF" w14:textId="77777777" w:rsidR="00EA2C08" w:rsidRDefault="002A793A">
      <w:pPr>
        <w:ind w:right="353"/>
        <w:rPr>
          <w:rFonts w:ascii="Times New Roman" w:eastAsia="仿宋" w:hAnsi="Times New Roman" w:cs="Times New Roman"/>
          <w:sz w:val="22"/>
        </w:rPr>
      </w:pPr>
      <w:r>
        <w:rPr>
          <w:rFonts w:ascii="Times New Roman" w:eastAsia="仿宋" w:hAnsi="Times New Roman" w:cs="Times New Roman" w:hint="eastAsia"/>
          <w:b/>
          <w:bCs/>
          <w:sz w:val="22"/>
        </w:rPr>
        <w:t>Language Skills</w:t>
      </w:r>
      <w:r>
        <w:rPr>
          <w:rFonts w:ascii="Times New Roman" w:eastAsia="仿宋" w:hAnsi="Times New Roman" w:hint="eastAsia"/>
          <w:b/>
          <w:bCs/>
          <w:sz w:val="20"/>
          <w:szCs w:val="21"/>
        </w:rPr>
        <w:t>：</w:t>
      </w:r>
      <w:r>
        <w:rPr>
          <w:rFonts w:ascii="Times New Roman" w:eastAsia="仿宋" w:hAnsi="Times New Roman" w:cs="Times New Roman" w:hint="eastAsia"/>
          <w:sz w:val="22"/>
        </w:rPr>
        <w:t xml:space="preserve">Fluent in </w:t>
      </w:r>
      <w:proofErr w:type="spellStart"/>
      <w:r>
        <w:rPr>
          <w:rFonts w:ascii="Times New Roman" w:eastAsia="仿宋" w:hAnsi="Times New Roman" w:cs="Times New Roman" w:hint="eastAsia"/>
          <w:sz w:val="22"/>
        </w:rPr>
        <w:t>Chinese&amp;Cantonese</w:t>
      </w:r>
      <w:proofErr w:type="spellEnd"/>
      <w:r>
        <w:rPr>
          <w:rFonts w:ascii="Times New Roman" w:eastAsia="仿宋" w:hAnsi="Times New Roman" w:cs="Times New Roman" w:hint="eastAsia"/>
          <w:sz w:val="22"/>
        </w:rPr>
        <w:t>, Proficient in English (CET-6&amp;IELTS)</w:t>
      </w:r>
    </w:p>
    <w:p w14:paraId="1E869EC0" w14:textId="1C7FDD8A" w:rsidR="00EA2C08" w:rsidRDefault="002A793A">
      <w:pPr>
        <w:ind w:right="353"/>
        <w:rPr>
          <w:rFonts w:ascii="Times New Roman" w:eastAsia="仿宋" w:hAnsi="Times New Roman" w:cs="Times New Roman"/>
          <w:sz w:val="22"/>
        </w:rPr>
      </w:pPr>
      <w:r>
        <w:rPr>
          <w:rFonts w:ascii="Times New Roman" w:eastAsia="仿宋" w:hAnsi="Times New Roman" w:cs="Times New Roman" w:hint="eastAsia"/>
          <w:b/>
          <w:bCs/>
          <w:sz w:val="22"/>
        </w:rPr>
        <w:t>Software Skills</w:t>
      </w:r>
      <w:r>
        <w:rPr>
          <w:rFonts w:ascii="Times New Roman" w:eastAsia="仿宋" w:hAnsi="Times New Roman" w:hint="eastAsia"/>
          <w:b/>
          <w:bCs/>
          <w:sz w:val="20"/>
          <w:szCs w:val="21"/>
        </w:rPr>
        <w:t>：</w:t>
      </w:r>
      <w:r w:rsidR="00D94FD3">
        <w:rPr>
          <w:rFonts w:ascii="Times New Roman" w:eastAsia="仿宋" w:hAnsi="Times New Roman" w:hint="eastAsia"/>
          <w:b/>
          <w:bCs/>
          <w:sz w:val="20"/>
          <w:szCs w:val="21"/>
        </w:rPr>
        <w:t xml:space="preserve"> </w:t>
      </w:r>
      <w:r>
        <w:rPr>
          <w:rFonts w:ascii="Times New Roman" w:eastAsia="仿宋" w:hAnsi="Times New Roman" w:cs="Times New Roman" w:hint="eastAsia"/>
          <w:sz w:val="22"/>
        </w:rPr>
        <w:t>Proficient with Microsoft Office</w:t>
      </w:r>
      <w:r>
        <w:rPr>
          <w:rFonts w:ascii="Times New Roman" w:eastAsia="仿宋" w:hAnsi="Times New Roman" w:hint="eastAsia"/>
          <w:sz w:val="20"/>
          <w:szCs w:val="21"/>
        </w:rPr>
        <w:t xml:space="preserve">, </w:t>
      </w:r>
      <w:r>
        <w:rPr>
          <w:rFonts w:ascii="Times New Roman" w:eastAsia="仿宋" w:hAnsi="Times New Roman" w:cs="Times New Roman" w:hint="eastAsia"/>
          <w:sz w:val="22"/>
        </w:rPr>
        <w:t xml:space="preserve">R Studio, Python, </w:t>
      </w:r>
      <w:r w:rsidR="00D94FD3">
        <w:rPr>
          <w:rFonts w:ascii="Times New Roman" w:eastAsia="仿宋" w:hAnsi="Times New Roman" w:cs="Times New Roman" w:hint="eastAsia"/>
          <w:sz w:val="22"/>
        </w:rPr>
        <w:t>MySQL</w:t>
      </w:r>
      <w:r w:rsidR="00D94FD3">
        <w:rPr>
          <w:rFonts w:ascii="Times New Roman" w:eastAsia="仿宋" w:hAnsi="Times New Roman" w:cs="Times New Roman"/>
          <w:sz w:val="22"/>
        </w:rPr>
        <w:t xml:space="preserve">, </w:t>
      </w:r>
      <w:r>
        <w:rPr>
          <w:rFonts w:ascii="Times New Roman" w:eastAsia="仿宋" w:hAnsi="Times New Roman" w:cs="Times New Roman" w:hint="eastAsia"/>
          <w:sz w:val="22"/>
        </w:rPr>
        <w:t>PS (National Computer Second Level)</w:t>
      </w:r>
    </w:p>
    <w:p w14:paraId="1E869EC1" w14:textId="77777777" w:rsidR="00EA2C08" w:rsidRDefault="002A793A">
      <w:pPr>
        <w:ind w:right="353"/>
        <w:rPr>
          <w:rFonts w:ascii="Times New Roman" w:eastAsia="仿宋" w:hAnsi="Times New Roman" w:cs="Times New Roman"/>
          <w:b/>
          <w:bCs/>
          <w:sz w:val="22"/>
        </w:rPr>
      </w:pPr>
      <w:r>
        <w:rPr>
          <w:rFonts w:ascii="Times New Roman" w:eastAsia="仿宋" w:hAnsi="Times New Roman" w:cs="Times New Roman" w:hint="eastAsia"/>
          <w:b/>
          <w:bCs/>
          <w:sz w:val="22"/>
        </w:rPr>
        <w:t xml:space="preserve">Certificates: </w:t>
      </w:r>
      <w:r>
        <w:rPr>
          <w:rFonts w:ascii="Times New Roman" w:eastAsia="仿宋" w:hAnsi="Times New Roman" w:cs="Times New Roman" w:hint="eastAsia"/>
          <w:sz w:val="22"/>
        </w:rPr>
        <w:t>Junior Accounting Professional Certificate, Securities Practitioner Qualification Certificate</w:t>
      </w:r>
    </w:p>
    <w:p w14:paraId="1E869EC2" w14:textId="77777777" w:rsidR="00EA2C08" w:rsidRDefault="00EA2C08">
      <w:pPr>
        <w:ind w:right="353"/>
        <w:rPr>
          <w:rFonts w:ascii="Times New Roman" w:eastAsia="仿宋" w:hAnsi="Times New Roman" w:cs="Times New Roman"/>
          <w:sz w:val="22"/>
        </w:rPr>
      </w:pPr>
    </w:p>
    <w:p w14:paraId="1E869EC3" w14:textId="77777777" w:rsidR="00EA2C08" w:rsidRDefault="00EA2C08">
      <w:pPr>
        <w:ind w:left="50" w:right="353"/>
        <w:rPr>
          <w:rFonts w:ascii="楷体" w:eastAsia="楷体" w:hAnsi="楷体"/>
          <w:b/>
          <w:bCs/>
          <w:szCs w:val="21"/>
        </w:rPr>
      </w:pPr>
    </w:p>
    <w:p w14:paraId="1E869EC4" w14:textId="77777777" w:rsidR="00EA2C08" w:rsidRDefault="00EA2C08">
      <w:pPr>
        <w:ind w:left="50" w:right="353"/>
        <w:rPr>
          <w:rFonts w:ascii="楷体" w:eastAsia="楷体" w:hAnsi="楷体"/>
          <w:b/>
          <w:bCs/>
          <w:szCs w:val="21"/>
        </w:rPr>
      </w:pPr>
    </w:p>
    <w:sectPr w:rsidR="00EA2C08">
      <w:pgSz w:w="11906" w:h="16838"/>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EFF27B"/>
    <w:multiLevelType w:val="singleLevel"/>
    <w:tmpl w:val="89EFF27B"/>
    <w:lvl w:ilvl="0">
      <w:start w:val="1"/>
      <w:numFmt w:val="bullet"/>
      <w:lvlText w:val=""/>
      <w:lvlJc w:val="left"/>
      <w:pPr>
        <w:ind w:left="420" w:hanging="420"/>
      </w:pPr>
      <w:rPr>
        <w:rFonts w:ascii="Wingdings" w:hAnsi="Wingdings" w:hint="default"/>
      </w:rPr>
    </w:lvl>
  </w:abstractNum>
  <w:abstractNum w:abstractNumId="1" w15:restartNumberingAfterBreak="0">
    <w:nsid w:val="08F5FACF"/>
    <w:multiLevelType w:val="singleLevel"/>
    <w:tmpl w:val="08F5FACF"/>
    <w:lvl w:ilvl="0">
      <w:start w:val="1"/>
      <w:numFmt w:val="bullet"/>
      <w:lvlText w:val="●"/>
      <w:lvlJc w:val="left"/>
      <w:pPr>
        <w:ind w:left="420" w:hanging="420"/>
      </w:pPr>
      <w:rPr>
        <w:rFonts w:ascii="Arial" w:hAnsi="Arial" w:cs="Arial" w:hint="default"/>
      </w:rPr>
    </w:lvl>
  </w:abstractNum>
  <w:num w:numId="1" w16cid:durableId="773551194">
    <w:abstractNumId w:val="1"/>
  </w:num>
  <w:num w:numId="2" w16cid:durableId="61965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0Njg1Mjg5ZmU2ODA3ZTY0ZDE0ZjA0ZWRkY2JjYjAifQ=="/>
  </w:docVars>
  <w:rsids>
    <w:rsidRoot w:val="00172A27"/>
    <w:rsid w:val="00025141"/>
    <w:rsid w:val="00031D73"/>
    <w:rsid w:val="000360D0"/>
    <w:rsid w:val="000566FD"/>
    <w:rsid w:val="0006216D"/>
    <w:rsid w:val="0006523B"/>
    <w:rsid w:val="0007680E"/>
    <w:rsid w:val="0010430E"/>
    <w:rsid w:val="00110239"/>
    <w:rsid w:val="0015103B"/>
    <w:rsid w:val="00162A63"/>
    <w:rsid w:val="0016323F"/>
    <w:rsid w:val="00171C16"/>
    <w:rsid w:val="00172A27"/>
    <w:rsid w:val="001936CD"/>
    <w:rsid w:val="001A5751"/>
    <w:rsid w:val="001D1000"/>
    <w:rsid w:val="001D14A6"/>
    <w:rsid w:val="001E7F73"/>
    <w:rsid w:val="00281175"/>
    <w:rsid w:val="00286C62"/>
    <w:rsid w:val="00291A1D"/>
    <w:rsid w:val="00293A41"/>
    <w:rsid w:val="00294625"/>
    <w:rsid w:val="002966D3"/>
    <w:rsid w:val="002A5361"/>
    <w:rsid w:val="002A5FAB"/>
    <w:rsid w:val="002A793A"/>
    <w:rsid w:val="002D35D2"/>
    <w:rsid w:val="002E0196"/>
    <w:rsid w:val="002E1674"/>
    <w:rsid w:val="002F423E"/>
    <w:rsid w:val="0033007F"/>
    <w:rsid w:val="00342F3E"/>
    <w:rsid w:val="003514FD"/>
    <w:rsid w:val="00353D5F"/>
    <w:rsid w:val="003A0810"/>
    <w:rsid w:val="003A7A6C"/>
    <w:rsid w:val="003C6107"/>
    <w:rsid w:val="003D59EC"/>
    <w:rsid w:val="003F6A8F"/>
    <w:rsid w:val="0040139B"/>
    <w:rsid w:val="0040285D"/>
    <w:rsid w:val="00441D18"/>
    <w:rsid w:val="00446C8B"/>
    <w:rsid w:val="00487FD9"/>
    <w:rsid w:val="00494D26"/>
    <w:rsid w:val="004B7DA5"/>
    <w:rsid w:val="004C2F1E"/>
    <w:rsid w:val="004E2326"/>
    <w:rsid w:val="005339DC"/>
    <w:rsid w:val="00541D56"/>
    <w:rsid w:val="00554CFB"/>
    <w:rsid w:val="00581AB3"/>
    <w:rsid w:val="005902AD"/>
    <w:rsid w:val="005A05A9"/>
    <w:rsid w:val="005B489A"/>
    <w:rsid w:val="005E18C4"/>
    <w:rsid w:val="00603E83"/>
    <w:rsid w:val="006259BB"/>
    <w:rsid w:val="00635A0F"/>
    <w:rsid w:val="006532AC"/>
    <w:rsid w:val="006A20C1"/>
    <w:rsid w:val="006D1D17"/>
    <w:rsid w:val="006E1652"/>
    <w:rsid w:val="0071268C"/>
    <w:rsid w:val="007150FC"/>
    <w:rsid w:val="00740827"/>
    <w:rsid w:val="00752910"/>
    <w:rsid w:val="00753ABD"/>
    <w:rsid w:val="007A4ED6"/>
    <w:rsid w:val="007D2ED2"/>
    <w:rsid w:val="007F383F"/>
    <w:rsid w:val="00800A0A"/>
    <w:rsid w:val="00826BBE"/>
    <w:rsid w:val="00833377"/>
    <w:rsid w:val="00860BB3"/>
    <w:rsid w:val="00860CF0"/>
    <w:rsid w:val="00863D0C"/>
    <w:rsid w:val="00864AC6"/>
    <w:rsid w:val="0086632B"/>
    <w:rsid w:val="00882C7B"/>
    <w:rsid w:val="0089339B"/>
    <w:rsid w:val="008D1C90"/>
    <w:rsid w:val="008D2942"/>
    <w:rsid w:val="008E5F66"/>
    <w:rsid w:val="008F7FE7"/>
    <w:rsid w:val="00933BC3"/>
    <w:rsid w:val="00952443"/>
    <w:rsid w:val="00965C44"/>
    <w:rsid w:val="00995CDD"/>
    <w:rsid w:val="009A062B"/>
    <w:rsid w:val="009A0FA3"/>
    <w:rsid w:val="009B28F0"/>
    <w:rsid w:val="009F7D52"/>
    <w:rsid w:val="00A07D00"/>
    <w:rsid w:val="00A11FED"/>
    <w:rsid w:val="00A12191"/>
    <w:rsid w:val="00A465A0"/>
    <w:rsid w:val="00A47F29"/>
    <w:rsid w:val="00A6517C"/>
    <w:rsid w:val="00A872AC"/>
    <w:rsid w:val="00A925BA"/>
    <w:rsid w:val="00AF66EE"/>
    <w:rsid w:val="00B54BFB"/>
    <w:rsid w:val="00B61A6A"/>
    <w:rsid w:val="00B90BBA"/>
    <w:rsid w:val="00BB2756"/>
    <w:rsid w:val="00BD53E6"/>
    <w:rsid w:val="00C11EEE"/>
    <w:rsid w:val="00C402FC"/>
    <w:rsid w:val="00C6790D"/>
    <w:rsid w:val="00C742F6"/>
    <w:rsid w:val="00CC0CA3"/>
    <w:rsid w:val="00CD333E"/>
    <w:rsid w:val="00CE15E3"/>
    <w:rsid w:val="00CE290A"/>
    <w:rsid w:val="00CE5625"/>
    <w:rsid w:val="00CF0EC6"/>
    <w:rsid w:val="00D04E83"/>
    <w:rsid w:val="00D22F11"/>
    <w:rsid w:val="00D259DF"/>
    <w:rsid w:val="00D70188"/>
    <w:rsid w:val="00D94FD3"/>
    <w:rsid w:val="00DC0B55"/>
    <w:rsid w:val="00E00F48"/>
    <w:rsid w:val="00E263E6"/>
    <w:rsid w:val="00E26591"/>
    <w:rsid w:val="00E84C46"/>
    <w:rsid w:val="00EA2C08"/>
    <w:rsid w:val="00EA4871"/>
    <w:rsid w:val="00ED25E6"/>
    <w:rsid w:val="00ED7F95"/>
    <w:rsid w:val="00EF3045"/>
    <w:rsid w:val="00F0272D"/>
    <w:rsid w:val="00F04E0F"/>
    <w:rsid w:val="00F067B8"/>
    <w:rsid w:val="00F503AA"/>
    <w:rsid w:val="00F55A15"/>
    <w:rsid w:val="00F56AB9"/>
    <w:rsid w:val="00F70015"/>
    <w:rsid w:val="00F76E29"/>
    <w:rsid w:val="00FC09B0"/>
    <w:rsid w:val="00FD1D7A"/>
    <w:rsid w:val="00FD4BA8"/>
    <w:rsid w:val="00FE0C1E"/>
    <w:rsid w:val="0CB27408"/>
    <w:rsid w:val="109E187A"/>
    <w:rsid w:val="10AB4F16"/>
    <w:rsid w:val="10D41390"/>
    <w:rsid w:val="13BD38DE"/>
    <w:rsid w:val="16E568F8"/>
    <w:rsid w:val="211A2B43"/>
    <w:rsid w:val="261C6BCB"/>
    <w:rsid w:val="279F35CF"/>
    <w:rsid w:val="30586A11"/>
    <w:rsid w:val="3DC2371B"/>
    <w:rsid w:val="44676DCB"/>
    <w:rsid w:val="54AD25D8"/>
    <w:rsid w:val="59D86349"/>
    <w:rsid w:val="5CCD7CBB"/>
    <w:rsid w:val="65273383"/>
    <w:rsid w:val="657D43CE"/>
    <w:rsid w:val="6B6236A1"/>
    <w:rsid w:val="6CB81B85"/>
    <w:rsid w:val="731A4E85"/>
    <w:rsid w:val="796C3F60"/>
    <w:rsid w:val="7EA1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869E8A"/>
  <w15:docId w15:val="{639AF7C3-CA43-EA45-BF74-F24C8417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sz w:val="24"/>
    </w:rPr>
  </w:style>
  <w:style w:type="character" w:styleId="a8">
    <w:name w:val="Strong"/>
    <w:basedOn w:val="a0"/>
    <w:uiPriority w:val="22"/>
    <w:qFormat/>
    <w:rPr>
      <w:b/>
    </w:rPr>
  </w:style>
  <w:style w:type="character" w:styleId="a9">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列表段落1"/>
    <w:basedOn w:val="a"/>
    <w:uiPriority w:val="34"/>
    <w:qFormat/>
    <w:pPr>
      <w:ind w:firstLineChars="200" w:firstLine="420"/>
    </w:pPr>
    <w:rPr>
      <w:rFonts w:ascii="Calibri" w:eastAsia="宋体" w:hAnsi="Calibri" w:cs="Times New Roman"/>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szCs w:val="24"/>
    </w:rPr>
  </w:style>
  <w:style w:type="paragraph" w:styleId="aa">
    <w:name w:val="List Paragraph"/>
    <w:basedOn w:val="a"/>
    <w:uiPriority w:val="99"/>
    <w:unhideWhenUsed/>
    <w:rsid w:val="002811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8191">
      <w:bodyDiv w:val="1"/>
      <w:marLeft w:val="0"/>
      <w:marRight w:val="0"/>
      <w:marTop w:val="0"/>
      <w:marBottom w:val="0"/>
      <w:divBdr>
        <w:top w:val="none" w:sz="0" w:space="0" w:color="auto"/>
        <w:left w:val="none" w:sz="0" w:space="0" w:color="auto"/>
        <w:bottom w:val="none" w:sz="0" w:space="0" w:color="auto"/>
        <w:right w:val="none" w:sz="0" w:space="0" w:color="auto"/>
      </w:divBdr>
    </w:div>
    <w:div w:id="659771587">
      <w:bodyDiv w:val="1"/>
      <w:marLeft w:val="0"/>
      <w:marRight w:val="0"/>
      <w:marTop w:val="0"/>
      <w:marBottom w:val="0"/>
      <w:divBdr>
        <w:top w:val="none" w:sz="0" w:space="0" w:color="auto"/>
        <w:left w:val="none" w:sz="0" w:space="0" w:color="auto"/>
        <w:bottom w:val="none" w:sz="0" w:space="0" w:color="auto"/>
        <w:right w:val="none" w:sz="0" w:space="0" w:color="auto"/>
      </w:divBdr>
    </w:div>
    <w:div w:id="1399356068">
      <w:bodyDiv w:val="1"/>
      <w:marLeft w:val="0"/>
      <w:marRight w:val="0"/>
      <w:marTop w:val="0"/>
      <w:marBottom w:val="0"/>
      <w:divBdr>
        <w:top w:val="none" w:sz="0" w:space="0" w:color="auto"/>
        <w:left w:val="none" w:sz="0" w:space="0" w:color="auto"/>
        <w:bottom w:val="none" w:sz="0" w:space="0" w:color="auto"/>
        <w:right w:val="none" w:sz="0" w:space="0" w:color="auto"/>
      </w:divBdr>
    </w:div>
    <w:div w:id="1680618542">
      <w:bodyDiv w:val="1"/>
      <w:marLeft w:val="0"/>
      <w:marRight w:val="0"/>
      <w:marTop w:val="0"/>
      <w:marBottom w:val="0"/>
      <w:divBdr>
        <w:top w:val="none" w:sz="0" w:space="0" w:color="auto"/>
        <w:left w:val="none" w:sz="0" w:space="0" w:color="auto"/>
        <w:bottom w:val="none" w:sz="0" w:space="0" w:color="auto"/>
        <w:right w:val="none" w:sz="0" w:space="0" w:color="auto"/>
      </w:divBdr>
    </w:div>
    <w:div w:id="213536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1592</dc:creator>
  <cp:lastModifiedBy>Baoyong Li</cp:lastModifiedBy>
  <cp:revision>35</cp:revision>
  <cp:lastPrinted>2023-09-13T23:56:00Z</cp:lastPrinted>
  <dcterms:created xsi:type="dcterms:W3CDTF">2023-09-18T01:42:00Z</dcterms:created>
  <dcterms:modified xsi:type="dcterms:W3CDTF">2024-04-26T14:28:00Z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AC5546DF83484F2A8AE7D9EEEB690DDD_12</vt:lpwstr>
  </property>
</Properties>
</file>